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3A3B7" w14:textId="7293DCBC" w:rsidR="00E25F91" w:rsidRDefault="001D5FA5">
      <w:r>
        <w:t>Онлайн конференция Форума Технологии Безопасности 13.12.2022 г.</w:t>
      </w:r>
    </w:p>
    <w:p w14:paraId="2D8818E0" w14:textId="197DCF97" w:rsidR="001D5FA5" w:rsidRDefault="001D5FA5">
      <w:r>
        <w:t>Тема конференции: «</w:t>
      </w:r>
      <w:r w:rsidRPr="001D5FA5">
        <w:t>Технологии защиты периметра для объектов ТЭК, нефтегаза и промышленности</w:t>
      </w:r>
      <w:r>
        <w:t>»</w:t>
      </w:r>
    </w:p>
    <w:p w14:paraId="0A91A5E8" w14:textId="22BA2CD1" w:rsidR="001D5FA5" w:rsidRDefault="001D5FA5">
      <w:r>
        <w:t xml:space="preserve">Тема выступления ООО «Охранная техника»: «Усиление антитеррористической защищённости объектов </w:t>
      </w:r>
      <w:r w:rsidR="00502B6A">
        <w:t xml:space="preserve">промышленной </w:t>
      </w:r>
      <w:r>
        <w:t>и гражданской инфраструктуры.»</w:t>
      </w:r>
    </w:p>
    <w:p w14:paraId="5B5605E5" w14:textId="21C6AD64" w:rsidR="00F55809" w:rsidRDefault="00BB622D">
      <w:r>
        <w:t xml:space="preserve">Тезисы выступления: В выступлении </w:t>
      </w:r>
      <w:r w:rsidR="00A37142">
        <w:t xml:space="preserve">на примере различных </w:t>
      </w:r>
      <w:r>
        <w:t>объект</w:t>
      </w:r>
      <w:r w:rsidR="00A37142">
        <w:t xml:space="preserve">ов расскажем о </w:t>
      </w:r>
      <w:r>
        <w:t>вариант</w:t>
      </w:r>
      <w:r w:rsidR="00A37142">
        <w:t>ах</w:t>
      </w:r>
      <w:r>
        <w:t xml:space="preserve"> рубежей охраны и особенности оборудования, которое можно применить в конкретных условиях. </w:t>
      </w:r>
    </w:p>
    <w:p w14:paraId="05D42362" w14:textId="633F2A54" w:rsidR="00905234" w:rsidRDefault="00905234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Слайд 1</w:t>
      </w:r>
    </w:p>
    <w:p w14:paraId="0947C3E4" w14:textId="0662C849" w:rsidR="009869B0" w:rsidRDefault="00DF3FD7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0D616580" wp14:editId="4E9A8632">
            <wp:extent cx="3479800" cy="2446528"/>
            <wp:effectExtent l="0" t="0" r="6350" b="0"/>
            <wp:docPr id="16" name="Рисунок 16" descr="\\192.168.20.128\сетевая\Рустам\2022\ТБФ 13.12.22\файлы\jpe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.128\сетевая\Рустам\2022\ТБФ 13.12.22\файлы\jpeg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47" cy="24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52DD" w14:textId="64B81A41" w:rsidR="00B63163" w:rsidRDefault="00B63163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Добрый день Андрей, добрый день уважаемые коллеги.</w:t>
      </w:r>
    </w:p>
    <w:p w14:paraId="6C0CAE75" w14:textId="1EE158C6" w:rsidR="00B63163" w:rsidRDefault="00B63163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сегодняшних условиях приходится уделять большое внимание безопасности инфраструктурных объектов. Это отразилось и в нормативных документах.</w:t>
      </w:r>
    </w:p>
    <w:p w14:paraId="4C5B1C59" w14:textId="77777777" w:rsidR="00E01D84" w:rsidRDefault="001D5FA5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 w:rsidRPr="00597662">
        <w:rPr>
          <w:rFonts w:ascii="Times New Roman" w:hAnsi="Times New Roman"/>
          <w:sz w:val="24"/>
        </w:rPr>
        <w:t xml:space="preserve">Согласно Указу Президента № 756, во всех регионах России, на время проведения специальной военной операции требуется усиление охраны важных объектов — и военных, и гражданских. </w:t>
      </w:r>
    </w:p>
    <w:p w14:paraId="09B743AF" w14:textId="67D25546" w:rsidR="001D5FA5" w:rsidRDefault="001D5FA5" w:rsidP="001D5FA5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 w:rsidRPr="00597662">
        <w:rPr>
          <w:rFonts w:ascii="Times New Roman" w:hAnsi="Times New Roman"/>
          <w:sz w:val="24"/>
        </w:rPr>
        <w:t>Наше предприятие ООО «Охранная техника» вн</w:t>
      </w:r>
      <w:r w:rsidR="00B63163">
        <w:rPr>
          <w:rFonts w:ascii="Times New Roman" w:hAnsi="Times New Roman"/>
          <w:sz w:val="24"/>
        </w:rPr>
        <w:t>осит</w:t>
      </w:r>
      <w:r w:rsidRPr="00597662">
        <w:rPr>
          <w:rFonts w:ascii="Times New Roman" w:hAnsi="Times New Roman"/>
          <w:sz w:val="24"/>
        </w:rPr>
        <w:t xml:space="preserve"> свой вклад в решение этой задачи. А именно, усил</w:t>
      </w:r>
      <w:r w:rsidR="00B63163">
        <w:rPr>
          <w:rFonts w:ascii="Times New Roman" w:hAnsi="Times New Roman"/>
          <w:sz w:val="24"/>
        </w:rPr>
        <w:t>ение</w:t>
      </w:r>
      <w:r w:rsidRPr="00597662">
        <w:rPr>
          <w:rFonts w:ascii="Times New Roman" w:hAnsi="Times New Roman"/>
          <w:sz w:val="24"/>
        </w:rPr>
        <w:t xml:space="preserve"> техническими средствами охраны защит</w:t>
      </w:r>
      <w:r w:rsidR="00B63163"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 xml:space="preserve"> инфраструктурных</w:t>
      </w:r>
      <w:r w:rsidRPr="00597662">
        <w:rPr>
          <w:rFonts w:ascii="Times New Roman" w:hAnsi="Times New Roman"/>
          <w:sz w:val="24"/>
        </w:rPr>
        <w:t xml:space="preserve"> объектов</w:t>
      </w:r>
      <w:r>
        <w:rPr>
          <w:rFonts w:ascii="Times New Roman" w:hAnsi="Times New Roman"/>
          <w:sz w:val="24"/>
        </w:rPr>
        <w:t>, объектов</w:t>
      </w:r>
      <w:r w:rsidRPr="00597662">
        <w:rPr>
          <w:rFonts w:ascii="Times New Roman" w:hAnsi="Times New Roman"/>
          <w:sz w:val="24"/>
        </w:rPr>
        <w:t xml:space="preserve"> топливно-энергетического комплекса, транспортных, производственных, </w:t>
      </w:r>
      <w:r w:rsidR="00E01D84">
        <w:rPr>
          <w:rFonts w:ascii="Times New Roman" w:hAnsi="Times New Roman"/>
          <w:sz w:val="24"/>
        </w:rPr>
        <w:t>Росрезерва</w:t>
      </w:r>
      <w:r w:rsidRPr="00597662">
        <w:rPr>
          <w:rFonts w:ascii="Times New Roman" w:hAnsi="Times New Roman"/>
          <w:sz w:val="24"/>
        </w:rPr>
        <w:t xml:space="preserve"> и других с высоким риском террористических угроз. </w:t>
      </w:r>
    </w:p>
    <w:p w14:paraId="501DA5D8" w14:textId="17241DCB" w:rsidR="001E42C0" w:rsidRDefault="00715928" w:rsidP="00715928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 w:rsidRPr="00285B66">
        <w:rPr>
          <w:rFonts w:ascii="Times New Roman" w:hAnsi="Times New Roman"/>
          <w:b/>
          <w:bCs/>
          <w:sz w:val="24"/>
        </w:rPr>
        <w:t>Слайд</w:t>
      </w:r>
      <w:r w:rsidR="007658F5">
        <w:rPr>
          <w:rFonts w:ascii="Times New Roman" w:hAnsi="Times New Roman"/>
          <w:b/>
          <w:bCs/>
          <w:sz w:val="24"/>
        </w:rPr>
        <w:t xml:space="preserve"> 2</w:t>
      </w:r>
      <w:r>
        <w:rPr>
          <w:rFonts w:ascii="Times New Roman" w:hAnsi="Times New Roman"/>
          <w:sz w:val="24"/>
        </w:rPr>
        <w:t xml:space="preserve"> </w:t>
      </w:r>
    </w:p>
    <w:p w14:paraId="5F97A91F" w14:textId="55677223" w:rsidR="009869B0" w:rsidRPr="007C0C29" w:rsidRDefault="00DF3FD7" w:rsidP="00715928">
      <w:pPr>
        <w:pStyle w:val="a3"/>
        <w:spacing w:line="312" w:lineRule="auto"/>
        <w:ind w:firstLine="709"/>
        <w:jc w:val="both"/>
        <w:rPr>
          <w:rFonts w:ascii="Times New Roman" w:hAnsi="Times New Roman"/>
          <w:i/>
          <w:iCs/>
          <w:sz w:val="16"/>
          <w:szCs w:val="16"/>
        </w:rPr>
      </w:pPr>
      <w:r w:rsidRPr="00DF3FD7">
        <w:rPr>
          <w:rFonts w:ascii="Times New Roman" w:hAnsi="Times New Roman"/>
          <w:i/>
          <w:iCs/>
          <w:noProof/>
          <w:sz w:val="16"/>
          <w:szCs w:val="16"/>
          <w:lang w:eastAsia="ru-RU"/>
        </w:rPr>
        <w:drawing>
          <wp:inline distT="0" distB="0" distL="0" distR="0" wp14:anchorId="601F77DF" wp14:editId="48DBD0B6">
            <wp:extent cx="3486150" cy="2450993"/>
            <wp:effectExtent l="0" t="0" r="0" b="6985"/>
            <wp:docPr id="17" name="Рисунок 17" descr="\\192.168.20.128\сетевая\Рустам\2022\ТБФ 13.12.22\файлы\jpe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.128\сетевая\Рустам\2022\ТБФ 13.12.22\файлы\jpeg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48" cy="24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CB21" w14:textId="2C873110" w:rsidR="001D5FA5" w:rsidRDefault="00B63163" w:rsidP="00B63163">
      <w:pPr>
        <w:pStyle w:val="a3"/>
        <w:spacing w:line="312" w:lineRule="auto"/>
        <w:ind w:firstLine="709"/>
        <w:jc w:val="both"/>
      </w:pPr>
      <w:r>
        <w:rPr>
          <w:rFonts w:ascii="Times New Roman" w:hAnsi="Times New Roman"/>
          <w:sz w:val="24"/>
        </w:rPr>
        <w:t xml:space="preserve">Наше предприятие </w:t>
      </w:r>
      <w:r w:rsidR="001D5FA5" w:rsidRPr="00597662">
        <w:rPr>
          <w:rFonts w:ascii="Times New Roman" w:hAnsi="Times New Roman"/>
          <w:sz w:val="24"/>
        </w:rPr>
        <w:t>не просто</w:t>
      </w:r>
      <w:r w:rsidR="001D5F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производит и п</w:t>
      </w:r>
      <w:r w:rsidR="001D5FA5" w:rsidRPr="00597662">
        <w:rPr>
          <w:rFonts w:ascii="Times New Roman" w:hAnsi="Times New Roman"/>
          <w:sz w:val="24"/>
        </w:rPr>
        <w:t>остав</w:t>
      </w:r>
      <w:r>
        <w:rPr>
          <w:rFonts w:ascii="Times New Roman" w:hAnsi="Times New Roman"/>
          <w:sz w:val="24"/>
        </w:rPr>
        <w:t>ляет извещатели охраны периметра</w:t>
      </w:r>
      <w:r w:rsidR="001D5FA5" w:rsidRPr="00597662">
        <w:rPr>
          <w:rFonts w:ascii="Times New Roman" w:hAnsi="Times New Roman"/>
          <w:sz w:val="24"/>
        </w:rPr>
        <w:t>, а</w:t>
      </w:r>
      <w:r>
        <w:rPr>
          <w:rFonts w:ascii="Times New Roman" w:hAnsi="Times New Roman"/>
          <w:sz w:val="24"/>
        </w:rPr>
        <w:t xml:space="preserve"> принимает участие </w:t>
      </w:r>
      <w:r w:rsidR="001D5FA5" w:rsidRPr="00597662">
        <w:rPr>
          <w:rFonts w:ascii="Times New Roman" w:hAnsi="Times New Roman"/>
          <w:sz w:val="24"/>
        </w:rPr>
        <w:t>в реализации комплексного</w:t>
      </w:r>
      <w:r w:rsidR="001D5FA5">
        <w:rPr>
          <w:rFonts w:ascii="Times New Roman" w:hAnsi="Times New Roman"/>
          <w:sz w:val="24"/>
        </w:rPr>
        <w:t xml:space="preserve">   </w:t>
      </w:r>
      <w:r w:rsidR="001D5FA5" w:rsidRPr="00597662">
        <w:rPr>
          <w:rFonts w:ascii="Times New Roman" w:hAnsi="Times New Roman"/>
          <w:sz w:val="24"/>
        </w:rPr>
        <w:t xml:space="preserve"> решения – от помощи в подборе оборудования в зависимости от условий объекта, до сопровождения монтажных, пусконаладочных и эксплуатационных работ.</w:t>
      </w:r>
    </w:p>
    <w:p w14:paraId="7A6CD6BF" w14:textId="46E9A23D" w:rsidR="001D5FA5" w:rsidRDefault="001D5FA5" w:rsidP="00B63163">
      <w:pPr>
        <w:pStyle w:val="a3"/>
        <w:spacing w:line="312" w:lineRule="auto"/>
        <w:ind w:firstLine="709"/>
        <w:jc w:val="both"/>
        <w:rPr>
          <w:rFonts w:ascii="Times New Roman" w:hAnsi="Times New Roman"/>
          <w:sz w:val="24"/>
        </w:rPr>
      </w:pPr>
      <w:r w:rsidRPr="00597662">
        <w:rPr>
          <w:rFonts w:ascii="Times New Roman" w:hAnsi="Times New Roman"/>
          <w:sz w:val="24"/>
        </w:rPr>
        <w:lastRenderedPageBreak/>
        <w:t>Имея современную производственную базу, отлаженное серийное производство, большой складской запас и</w:t>
      </w:r>
      <w:r w:rsidRPr="005F06B6">
        <w:rPr>
          <w:rFonts w:ascii="Times New Roman" w:hAnsi="Times New Roman"/>
          <w:sz w:val="24"/>
        </w:rPr>
        <w:t xml:space="preserve"> </w:t>
      </w:r>
      <w:r w:rsidRPr="00597662">
        <w:rPr>
          <w:rFonts w:ascii="Times New Roman" w:hAnsi="Times New Roman"/>
          <w:sz w:val="24"/>
        </w:rPr>
        <w:t xml:space="preserve">плановые поставки материалов и комплектующих, мы </w:t>
      </w:r>
      <w:r w:rsidRPr="006A7190">
        <w:rPr>
          <w:rFonts w:ascii="Times New Roman" w:hAnsi="Times New Roman"/>
          <w:sz w:val="24"/>
        </w:rPr>
        <w:t>можем</w:t>
      </w:r>
      <w:r w:rsidRPr="00597662">
        <w:rPr>
          <w:rFonts w:ascii="Times New Roman" w:hAnsi="Times New Roman"/>
          <w:sz w:val="24"/>
        </w:rPr>
        <w:t xml:space="preserve"> оперативно поставлять широкую номенклатуру извещателей</w:t>
      </w:r>
      <w:r>
        <w:rPr>
          <w:rFonts w:ascii="Times New Roman" w:hAnsi="Times New Roman"/>
          <w:sz w:val="24"/>
        </w:rPr>
        <w:t xml:space="preserve"> охраны периметра</w:t>
      </w:r>
      <w:r w:rsidRPr="00597662">
        <w:rPr>
          <w:rFonts w:ascii="Times New Roman" w:hAnsi="Times New Roman"/>
          <w:sz w:val="24"/>
        </w:rPr>
        <w:t xml:space="preserve"> и сопутствующего оборудования. </w:t>
      </w:r>
    </w:p>
    <w:p w14:paraId="4349D415" w14:textId="1CE0C085" w:rsidR="009869B0" w:rsidRDefault="001D5FA5" w:rsidP="00DF3FD7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97662">
        <w:rPr>
          <w:rFonts w:ascii="Times New Roman" w:hAnsi="Times New Roman"/>
          <w:sz w:val="24"/>
        </w:rPr>
        <w:t>В выпускаемой линейке имеется оборудование как для стационарных рубежей охраны, так и для организации временных, мобильных, быстроразворачиваемых рубежей охраны, например при проведении ремонтно-восстановительных работ или защиты воздушного</w:t>
      </w:r>
      <w:r w:rsidR="0059260B">
        <w:rPr>
          <w:rFonts w:ascii="Times New Roman" w:hAnsi="Times New Roman"/>
          <w:sz w:val="24"/>
        </w:rPr>
        <w:t xml:space="preserve"> и другого </w:t>
      </w:r>
      <w:r w:rsidRPr="00597662">
        <w:rPr>
          <w:rFonts w:ascii="Times New Roman" w:hAnsi="Times New Roman"/>
          <w:sz w:val="24"/>
        </w:rPr>
        <w:t xml:space="preserve">транспорта на стоянках. </w:t>
      </w:r>
    </w:p>
    <w:p w14:paraId="0BA5DE3F" w14:textId="6E6F6A31" w:rsidR="00B63163" w:rsidRDefault="00285B6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Слайд 3</w:t>
      </w:r>
    </w:p>
    <w:p w14:paraId="3E71F247" w14:textId="53B7610B" w:rsidR="009869B0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65C8BB63" wp14:editId="1E7FAE78">
            <wp:extent cx="3435350" cy="2415277"/>
            <wp:effectExtent l="0" t="0" r="0" b="4445"/>
            <wp:docPr id="18" name="Рисунок 18" descr="\\192.168.20.128\сетевая\Рустам\2022\ТБФ 13.12.22\файлы\jpe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.128\сетевая\Рустам\2022\ТБФ 13.12.22\файлы\jpeg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19" cy="24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11EC" w14:textId="6A4CC3ED" w:rsidR="00B63163" w:rsidRDefault="00502B6A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Рассмотрим, </w:t>
      </w:r>
      <w:r w:rsidR="00657C09">
        <w:rPr>
          <w:rFonts w:ascii="Times New Roman" w:hAnsi="Times New Roman"/>
          <w:sz w:val="24"/>
        </w:rPr>
        <w:t xml:space="preserve">для </w:t>
      </w:r>
      <w:r>
        <w:rPr>
          <w:rFonts w:ascii="Times New Roman" w:hAnsi="Times New Roman"/>
          <w:sz w:val="24"/>
        </w:rPr>
        <w:t>пример</w:t>
      </w:r>
      <w:r w:rsidR="00702141">
        <w:rPr>
          <w:rFonts w:ascii="Times New Roman" w:hAnsi="Times New Roman"/>
          <w:sz w:val="24"/>
        </w:rPr>
        <w:t>а</w:t>
      </w:r>
      <w:r w:rsidR="00657C09">
        <w:rPr>
          <w:rFonts w:ascii="Times New Roman" w:hAnsi="Times New Roman"/>
          <w:sz w:val="24"/>
        </w:rPr>
        <w:t>,</w:t>
      </w:r>
      <w:r w:rsidR="00D113DF">
        <w:rPr>
          <w:rFonts w:ascii="Times New Roman" w:hAnsi="Times New Roman"/>
          <w:sz w:val="24"/>
        </w:rPr>
        <w:t xml:space="preserve"> </w:t>
      </w:r>
      <w:r w:rsidR="003E5887">
        <w:rPr>
          <w:rFonts w:ascii="Times New Roman" w:hAnsi="Times New Roman"/>
          <w:sz w:val="24"/>
        </w:rPr>
        <w:t>такой объект транспортной инфраструктуры, как аэродром.</w:t>
      </w:r>
    </w:p>
    <w:p w14:paraId="6EA261ED" w14:textId="77777777" w:rsidR="00DB672E" w:rsidRDefault="00A91F3F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Объект мы </w:t>
      </w:r>
      <w:r w:rsidR="003E358B">
        <w:rPr>
          <w:rFonts w:ascii="Times New Roman" w:hAnsi="Times New Roman"/>
          <w:sz w:val="24"/>
        </w:rPr>
        <w:t>выбрали, потому что</w:t>
      </w:r>
      <w:r>
        <w:rPr>
          <w:rFonts w:ascii="Times New Roman" w:hAnsi="Times New Roman"/>
          <w:sz w:val="24"/>
        </w:rPr>
        <w:t xml:space="preserve"> он имеет различные </w:t>
      </w:r>
      <w:r w:rsidR="003E5887">
        <w:rPr>
          <w:rFonts w:ascii="Times New Roman" w:hAnsi="Times New Roman"/>
          <w:sz w:val="24"/>
        </w:rPr>
        <w:t>рубеж</w:t>
      </w:r>
      <w:r>
        <w:rPr>
          <w:rFonts w:ascii="Times New Roman" w:hAnsi="Times New Roman"/>
          <w:sz w:val="24"/>
        </w:rPr>
        <w:t xml:space="preserve">и охраны, присущие и другим </w:t>
      </w:r>
      <w:r w:rsidR="003E358B">
        <w:rPr>
          <w:rFonts w:ascii="Times New Roman" w:hAnsi="Times New Roman"/>
          <w:sz w:val="24"/>
        </w:rPr>
        <w:t xml:space="preserve">типам </w:t>
      </w:r>
      <w:r>
        <w:rPr>
          <w:rFonts w:ascii="Times New Roman" w:hAnsi="Times New Roman"/>
          <w:sz w:val="24"/>
        </w:rPr>
        <w:t>объект</w:t>
      </w:r>
      <w:r w:rsidR="003E358B">
        <w:rPr>
          <w:rFonts w:ascii="Times New Roman" w:hAnsi="Times New Roman"/>
          <w:sz w:val="24"/>
        </w:rPr>
        <w:t>ов</w:t>
      </w:r>
      <w:r w:rsidR="00702141">
        <w:rPr>
          <w:rFonts w:ascii="Times New Roman" w:hAnsi="Times New Roman"/>
          <w:sz w:val="24"/>
        </w:rPr>
        <w:t xml:space="preserve">. </w:t>
      </w:r>
    </w:p>
    <w:p w14:paraId="12C9420F" w14:textId="09F7486E" w:rsidR="0032566D" w:rsidRDefault="0032566D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Есть большие объекты,</w:t>
      </w:r>
      <w:r w:rsidRPr="0032566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как заводы нефтехимической промышленности, так и средние, например склады Росрезерва, а также небольшие периметры объектов связи, телерадиопередающих вышек.</w:t>
      </w:r>
    </w:p>
    <w:p w14:paraId="0D976ED0" w14:textId="1F32AC09" w:rsidR="003E358B" w:rsidRDefault="00657C0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 так </w:t>
      </w:r>
      <w:r w:rsidR="00D113DF">
        <w:rPr>
          <w:rFonts w:ascii="Times New Roman" w:hAnsi="Times New Roman"/>
          <w:sz w:val="24"/>
        </w:rPr>
        <w:t>Аэродромы</w:t>
      </w:r>
      <w:r w:rsidR="0032566D">
        <w:rPr>
          <w:rFonts w:ascii="Times New Roman" w:hAnsi="Times New Roman"/>
          <w:sz w:val="24"/>
        </w:rPr>
        <w:t xml:space="preserve"> </w:t>
      </w:r>
      <w:r w:rsidR="003E358B">
        <w:rPr>
          <w:rFonts w:ascii="Times New Roman" w:hAnsi="Times New Roman"/>
          <w:sz w:val="24"/>
        </w:rPr>
        <w:t>имеют:</w:t>
      </w:r>
    </w:p>
    <w:p w14:paraId="23592D52" w14:textId="07186A02" w:rsidR="003E5887" w:rsidRDefault="003E588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внешний периметр для заблаговременного обнаружения нарушителя;</w:t>
      </w:r>
    </w:p>
    <w:p w14:paraId="179327D6" w14:textId="57A9CD7C" w:rsidR="003E5887" w:rsidRDefault="003E588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подходы к важным объектам внутри периметра (навигационное оборудование, склады ГСМ, ремонтные помещения</w:t>
      </w:r>
      <w:r w:rsidR="006758FC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="006758FC">
        <w:rPr>
          <w:rFonts w:ascii="Times New Roman" w:hAnsi="Times New Roman"/>
          <w:sz w:val="24"/>
        </w:rPr>
        <w:t xml:space="preserve">стационарные открытые </w:t>
      </w:r>
      <w:r w:rsidR="00022391">
        <w:rPr>
          <w:rFonts w:ascii="Times New Roman" w:hAnsi="Times New Roman"/>
          <w:sz w:val="24"/>
        </w:rPr>
        <w:t xml:space="preserve">и закрытые </w:t>
      </w:r>
      <w:r w:rsidR="006758FC">
        <w:rPr>
          <w:rFonts w:ascii="Times New Roman" w:hAnsi="Times New Roman"/>
          <w:sz w:val="24"/>
        </w:rPr>
        <w:t xml:space="preserve">склады </w:t>
      </w:r>
      <w:r>
        <w:rPr>
          <w:rFonts w:ascii="Times New Roman" w:hAnsi="Times New Roman"/>
          <w:sz w:val="24"/>
        </w:rPr>
        <w:t>и тому подобные объекты);</w:t>
      </w:r>
    </w:p>
    <w:p w14:paraId="706766EC" w14:textId="2D1C5F6C" w:rsidR="003E5887" w:rsidRDefault="003E588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часто возникает необходимость организации временных внутренних рубежей (стоянки техники, временные открытые склады </w:t>
      </w:r>
      <w:r w:rsidR="00716670">
        <w:rPr>
          <w:rFonts w:ascii="Times New Roman" w:hAnsi="Times New Roman"/>
          <w:sz w:val="24"/>
        </w:rPr>
        <w:t>опасных или дорогостоящих</w:t>
      </w:r>
      <w:r>
        <w:rPr>
          <w:rFonts w:ascii="Times New Roman" w:hAnsi="Times New Roman"/>
          <w:sz w:val="24"/>
        </w:rPr>
        <w:t xml:space="preserve"> грузов);</w:t>
      </w:r>
    </w:p>
    <w:p w14:paraId="7A8FDDBF" w14:textId="7E014AA8" w:rsidR="003E5887" w:rsidRDefault="003E588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716670">
        <w:rPr>
          <w:rFonts w:ascii="Times New Roman" w:hAnsi="Times New Roman"/>
          <w:sz w:val="24"/>
        </w:rPr>
        <w:t>при проведении ремонтных и профилактических работ на основном периметре, возникает необходимость создания дополнительного временного рубежа охраны.</w:t>
      </w:r>
    </w:p>
    <w:p w14:paraId="48EACCA7" w14:textId="77777777" w:rsidR="00DB672E" w:rsidRDefault="00DB672E">
      <w:pPr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1299FFA7" w14:textId="6693A340" w:rsidR="0059260B" w:rsidRDefault="00285B6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Слай 4</w:t>
      </w:r>
    </w:p>
    <w:p w14:paraId="54C7C74C" w14:textId="1CAF2D4C" w:rsidR="009869B0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color w:val="FF0000"/>
          <w:sz w:val="24"/>
        </w:rPr>
      </w:pPr>
      <w:r w:rsidRPr="00DF3FD7">
        <w:rPr>
          <w:rFonts w:ascii="Times New Roman" w:hAnsi="Times New Roman"/>
          <w:b/>
          <w:bCs/>
          <w:noProof/>
          <w:color w:val="FF0000"/>
          <w:sz w:val="24"/>
          <w:lang w:eastAsia="ru-RU"/>
        </w:rPr>
        <w:drawing>
          <wp:inline distT="0" distB="0" distL="0" distR="0" wp14:anchorId="0400C9F9" wp14:editId="52964A2F">
            <wp:extent cx="3486150" cy="2450993"/>
            <wp:effectExtent l="0" t="0" r="0" b="6985"/>
            <wp:docPr id="19" name="Рисунок 19" descr="\\192.168.20.128\сетевая\Рустам\2022\ТБФ 13.12.22\файлы\jpe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.128\сетевая\Рустам\2022\ТБФ 13.12.22\файлы\jpeg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51" cy="24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38A6" w14:textId="77777777" w:rsidR="00322AEB" w:rsidRPr="00322AEB" w:rsidRDefault="00322AEB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color w:val="FF0000"/>
          <w:sz w:val="24"/>
        </w:rPr>
      </w:pPr>
    </w:p>
    <w:p w14:paraId="6CCB0F0D" w14:textId="24A0A024" w:rsidR="006758FC" w:rsidRDefault="006758FC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периметр имеет свои особенности, условия эксплуатации и грамотный подбор оборудования влияет на безопасность.</w:t>
      </w:r>
    </w:p>
    <w:p w14:paraId="2D1CCE2E" w14:textId="77777777" w:rsidR="009727D0" w:rsidRDefault="00206A6D" w:rsidP="00206A6D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Аэродромы имеют обширные площади свободные от застройки и растительности. Легко создаётся</w:t>
      </w:r>
      <w:r w:rsidR="009727D0">
        <w:rPr>
          <w:rFonts w:ascii="Times New Roman" w:hAnsi="Times New Roman"/>
          <w:sz w:val="24"/>
        </w:rPr>
        <w:t xml:space="preserve"> достаточно</w:t>
      </w:r>
      <w:r>
        <w:rPr>
          <w:rFonts w:ascii="Times New Roman" w:hAnsi="Times New Roman"/>
          <w:sz w:val="24"/>
        </w:rPr>
        <w:t xml:space="preserve"> широкая прямолинейная зона отчуждения вблизи периметра. Поэтому чаще используются двухпозиционные радиоволновые извещатели с </w:t>
      </w:r>
      <w:r w:rsidR="004B7C0F">
        <w:rPr>
          <w:rFonts w:ascii="Times New Roman" w:hAnsi="Times New Roman"/>
          <w:sz w:val="24"/>
        </w:rPr>
        <w:t>большой</w:t>
      </w:r>
      <w:r w:rsidR="009727D0">
        <w:rPr>
          <w:rFonts w:ascii="Times New Roman" w:hAnsi="Times New Roman"/>
          <w:sz w:val="24"/>
        </w:rPr>
        <w:t xml:space="preserve"> длиной</w:t>
      </w:r>
      <w:r w:rsidR="004B7C0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зоной обнаружения </w:t>
      </w:r>
      <w:r w:rsidR="004B7C0F"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z w:val="24"/>
        </w:rPr>
        <w:t xml:space="preserve"> 500 м. </w:t>
      </w:r>
    </w:p>
    <w:p w14:paraId="24E79DE1" w14:textId="69E91022" w:rsidR="001E1705" w:rsidRDefault="009727D0" w:rsidP="00206A6D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Например,</w:t>
      </w:r>
      <w:r w:rsidR="00206A6D">
        <w:rPr>
          <w:rFonts w:ascii="Times New Roman" w:hAnsi="Times New Roman"/>
          <w:sz w:val="24"/>
        </w:rPr>
        <w:t xml:space="preserve"> извещатели серии БАРЬЕР, ФОРТЕЗА, работающие на частоте 24 ГГц и извещатели серии </w:t>
      </w:r>
      <w:r w:rsidR="00206A6D">
        <w:rPr>
          <w:rFonts w:ascii="Times New Roman" w:hAnsi="Times New Roman"/>
          <w:sz w:val="24"/>
          <w:lang w:val="en-US"/>
        </w:rPr>
        <w:t>FMW</w:t>
      </w:r>
      <w:r w:rsidR="00206A6D">
        <w:rPr>
          <w:rFonts w:ascii="Times New Roman" w:hAnsi="Times New Roman"/>
          <w:sz w:val="24"/>
        </w:rPr>
        <w:t xml:space="preserve">, работающие на частоте 9 ГГц. Выбор частоты зависит от </w:t>
      </w:r>
      <w:r w:rsidR="004B7C0F">
        <w:rPr>
          <w:rFonts w:ascii="Times New Roman" w:hAnsi="Times New Roman"/>
          <w:sz w:val="24"/>
        </w:rPr>
        <w:t>условий объекта</w:t>
      </w:r>
      <w:r w:rsidR="00206A6D">
        <w:rPr>
          <w:rFonts w:ascii="Times New Roman" w:hAnsi="Times New Roman"/>
          <w:sz w:val="24"/>
        </w:rPr>
        <w:t>.</w:t>
      </w:r>
      <w:r w:rsidR="00DA5C97">
        <w:rPr>
          <w:rFonts w:ascii="Times New Roman" w:hAnsi="Times New Roman"/>
          <w:sz w:val="24"/>
        </w:rPr>
        <w:t xml:space="preserve"> </w:t>
      </w:r>
    </w:p>
    <w:p w14:paraId="58229CA5" w14:textId="05DC1BC9" w:rsidR="004B7C0F" w:rsidRDefault="004B7C0F" w:rsidP="00206A6D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Большая длина зоны обнаружения позволяет сэкономить на затратах на монтаж, настройку и обслуживание системы охраны, повысить надёжность системы.</w:t>
      </w:r>
    </w:p>
    <w:p w14:paraId="412C45E4" w14:textId="2344DCAD" w:rsidR="006758FC" w:rsidRDefault="004B7C0F" w:rsidP="004B7C0F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</w:t>
      </w:r>
      <w:r w:rsidR="00557987">
        <w:rPr>
          <w:rFonts w:ascii="Times New Roman" w:hAnsi="Times New Roman"/>
          <w:sz w:val="24"/>
        </w:rPr>
        <w:t>звещател</w:t>
      </w:r>
      <w:r>
        <w:rPr>
          <w:rFonts w:ascii="Times New Roman" w:hAnsi="Times New Roman"/>
          <w:sz w:val="24"/>
        </w:rPr>
        <w:t>и</w:t>
      </w:r>
      <w:r w:rsidR="00557987">
        <w:rPr>
          <w:rFonts w:ascii="Times New Roman" w:hAnsi="Times New Roman"/>
          <w:sz w:val="24"/>
        </w:rPr>
        <w:t xml:space="preserve"> устойчив</w:t>
      </w:r>
      <w:r>
        <w:rPr>
          <w:rFonts w:ascii="Times New Roman" w:hAnsi="Times New Roman"/>
          <w:sz w:val="24"/>
        </w:rPr>
        <w:t xml:space="preserve">ы </w:t>
      </w:r>
      <w:r w:rsidR="00557987"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>электромагнитным помехам</w:t>
      </w:r>
      <w:r w:rsidR="00557987">
        <w:rPr>
          <w:rFonts w:ascii="Times New Roman" w:hAnsi="Times New Roman"/>
          <w:sz w:val="24"/>
        </w:rPr>
        <w:t xml:space="preserve">. </w:t>
      </w:r>
    </w:p>
    <w:p w14:paraId="23D29923" w14:textId="363DF5D3" w:rsidR="00847DD7" w:rsidRDefault="00847DD7" w:rsidP="004B7C0F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Извещатели серий </w:t>
      </w:r>
      <w:r>
        <w:rPr>
          <w:rFonts w:ascii="Times New Roman" w:hAnsi="Times New Roman"/>
          <w:sz w:val="24"/>
          <w:lang w:val="en-US"/>
        </w:rPr>
        <w:t>FMW</w:t>
      </w:r>
      <w:r w:rsidRPr="00847DD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БАРЬЕР производятся давно, отлажена схемотехника и на сегодняшний день они наиболее популярны у пользователей. </w:t>
      </w:r>
    </w:p>
    <w:p w14:paraId="40452315" w14:textId="1011C105" w:rsidR="00847DD7" w:rsidRPr="00847DD7" w:rsidRDefault="00847DD7" w:rsidP="004B7C0F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Извещатели серии ФОРТЕЗА построены с применением последних современных тенденции, применяемых в технических средствах охраны (интерфейсы, литеры алгоритмы обработки, программа настройки и т.п.).</w:t>
      </w:r>
    </w:p>
    <w:p w14:paraId="2D1E19CF" w14:textId="7C66F4A0" w:rsidR="001C3A14" w:rsidRDefault="001C3A14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Повторю сказанное в начале доклада: специалисты ООО «Охранная техника» всегда помогут с подбором оборудования, подготовкой проектного решения в зависимости от условий объекта.</w:t>
      </w:r>
    </w:p>
    <w:p w14:paraId="4729C6E7" w14:textId="2B7E4A22" w:rsidR="00285B66" w:rsidRDefault="00285B6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Слайд </w:t>
      </w:r>
      <w:r w:rsidR="003D64C3">
        <w:rPr>
          <w:rFonts w:ascii="Times New Roman" w:hAnsi="Times New Roman"/>
          <w:b/>
          <w:bCs/>
          <w:sz w:val="24"/>
        </w:rPr>
        <w:t>5</w:t>
      </w:r>
    </w:p>
    <w:p w14:paraId="26EEBB17" w14:textId="7D9F35E7" w:rsidR="009869B0" w:rsidRPr="00285B66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41D37846" wp14:editId="327DF432">
            <wp:extent cx="3479800" cy="2446528"/>
            <wp:effectExtent l="0" t="0" r="6350" b="0"/>
            <wp:docPr id="20" name="Рисунок 20" descr="\\192.168.20.128\сетевая\Рустам\2022\ТБФ 13.12.22\файлы\jpe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0.128\сетевая\Рустам\2022\ТБФ 13.12.22\файлы\jpeg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52" cy="24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8D6B" w14:textId="269CDD5E" w:rsidR="004F664D" w:rsidRDefault="00BB1CB2" w:rsidP="00BB1CB2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На периметре Аэропорта могут располагаться </w:t>
      </w:r>
      <w:r w:rsidR="00DF3A2E">
        <w:rPr>
          <w:rFonts w:ascii="Times New Roman" w:hAnsi="Times New Roman"/>
          <w:sz w:val="24"/>
        </w:rPr>
        <w:t>здания, сооружения</w:t>
      </w:r>
      <w:r w:rsidR="00847DD7">
        <w:rPr>
          <w:rFonts w:ascii="Times New Roman" w:hAnsi="Times New Roman"/>
          <w:sz w:val="24"/>
        </w:rPr>
        <w:t>,</w:t>
      </w:r>
      <w:r w:rsidR="00DF3A2E">
        <w:rPr>
          <w:rFonts w:ascii="Times New Roman" w:hAnsi="Times New Roman"/>
          <w:sz w:val="24"/>
        </w:rPr>
        <w:t xml:space="preserve"> тупики</w:t>
      </w:r>
      <w:r w:rsidR="00882216">
        <w:rPr>
          <w:rFonts w:ascii="Times New Roman" w:hAnsi="Times New Roman"/>
          <w:sz w:val="24"/>
        </w:rPr>
        <w:t>. Внутри периметра располагаются отдельные охраняемые площадки</w:t>
      </w:r>
      <w:r w:rsidR="00DF3A2E">
        <w:rPr>
          <w:rFonts w:ascii="Times New Roman" w:hAnsi="Times New Roman"/>
          <w:sz w:val="24"/>
        </w:rPr>
        <w:t>. В этом случае рационально использовать однопозиционные радиоволновые извещатели серии ЗЕБРА</w:t>
      </w:r>
      <w:r w:rsidR="00882216">
        <w:rPr>
          <w:rFonts w:ascii="Times New Roman" w:hAnsi="Times New Roman"/>
          <w:sz w:val="24"/>
        </w:rPr>
        <w:t>. Также применяются двухпозиционные радиоволновые извещатели с малой длиной зоны обнаружения, имеющие узкую зону обнаружения, позволяющую организовать рубеж охраны в отсутствии достаточной ширины зоны отчуждения</w:t>
      </w:r>
      <w:r w:rsidR="00DF3A2E">
        <w:rPr>
          <w:rFonts w:ascii="Times New Roman" w:hAnsi="Times New Roman"/>
          <w:sz w:val="24"/>
        </w:rPr>
        <w:t>.</w:t>
      </w:r>
      <w:r w:rsidR="00882216">
        <w:rPr>
          <w:rFonts w:ascii="Times New Roman" w:hAnsi="Times New Roman"/>
          <w:sz w:val="24"/>
        </w:rPr>
        <w:t xml:space="preserve"> </w:t>
      </w:r>
    </w:p>
    <w:p w14:paraId="3F4F7B33" w14:textId="1AD2BD10" w:rsidR="00882216" w:rsidRDefault="00BB1CB2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Обращаю Ваше внимание, что зон</w:t>
      </w:r>
      <w:r w:rsidR="003D64C3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обнаружения</w:t>
      </w:r>
      <w:r w:rsidR="00882216">
        <w:rPr>
          <w:rFonts w:ascii="Times New Roman" w:hAnsi="Times New Roman"/>
          <w:sz w:val="24"/>
        </w:rPr>
        <w:t xml:space="preserve"> извещателей серии ЗЕБРА</w:t>
      </w:r>
      <w:r w:rsidR="003D64C3">
        <w:rPr>
          <w:rFonts w:ascii="Times New Roman" w:hAnsi="Times New Roman"/>
          <w:sz w:val="24"/>
        </w:rPr>
        <w:t xml:space="preserve"> делится на подзоны</w:t>
      </w:r>
      <w:r w:rsidR="00847DD7">
        <w:rPr>
          <w:rFonts w:ascii="Times New Roman" w:hAnsi="Times New Roman"/>
          <w:sz w:val="24"/>
        </w:rPr>
        <w:t>.</w:t>
      </w:r>
      <w:r w:rsidR="003D64C3">
        <w:rPr>
          <w:rFonts w:ascii="Times New Roman" w:hAnsi="Times New Roman"/>
          <w:sz w:val="24"/>
        </w:rPr>
        <w:t xml:space="preserve"> </w:t>
      </w:r>
      <w:r w:rsidR="00847DD7">
        <w:rPr>
          <w:rFonts w:ascii="Times New Roman" w:hAnsi="Times New Roman"/>
          <w:sz w:val="24"/>
        </w:rPr>
        <w:t>В</w:t>
      </w:r>
      <w:r w:rsidR="003D64C3">
        <w:rPr>
          <w:rFonts w:ascii="Times New Roman" w:hAnsi="Times New Roman"/>
          <w:sz w:val="24"/>
        </w:rPr>
        <w:t>озможность</w:t>
      </w:r>
      <w:r w:rsidR="00847DD7">
        <w:rPr>
          <w:rFonts w:ascii="Times New Roman" w:hAnsi="Times New Roman"/>
          <w:sz w:val="24"/>
        </w:rPr>
        <w:t xml:space="preserve"> выравнивания чувствительности на всём рубеже охраны, за счёт</w:t>
      </w:r>
      <w:r w:rsidR="003D64C3">
        <w:rPr>
          <w:rFonts w:ascii="Times New Roman" w:hAnsi="Times New Roman"/>
          <w:sz w:val="24"/>
        </w:rPr>
        <w:t xml:space="preserve"> регулировки в каждой подзоне и отключение </w:t>
      </w:r>
      <w:r>
        <w:rPr>
          <w:rFonts w:ascii="Times New Roman" w:hAnsi="Times New Roman"/>
          <w:sz w:val="24"/>
        </w:rPr>
        <w:t>подзон</w:t>
      </w:r>
      <w:r w:rsidR="00847DD7">
        <w:rPr>
          <w:rFonts w:ascii="Times New Roman" w:hAnsi="Times New Roman"/>
          <w:sz w:val="24"/>
        </w:rPr>
        <w:t>, выходящих за пределы охраняемого рубежа значительно повышает помехоустойчивость. Это характерная особенность и важное отличие извещателя ЗЕБРА от других однопозиционных извещателей.</w:t>
      </w:r>
      <w:r w:rsidR="003D64C3">
        <w:rPr>
          <w:rFonts w:ascii="Times New Roman" w:hAnsi="Times New Roman"/>
          <w:sz w:val="24"/>
        </w:rPr>
        <w:t xml:space="preserve"> </w:t>
      </w:r>
    </w:p>
    <w:p w14:paraId="7724A383" w14:textId="28EEC9C1" w:rsidR="003D64C3" w:rsidRDefault="003D64C3" w:rsidP="003D64C3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Извещатели ЗЕБРА имеют различную по ширине и высоте зону обнаружения, что позволяет защитить фасады (зона обнаружения «Штора»</w:t>
      </w:r>
      <w:r w:rsidR="00847DD7">
        <w:rPr>
          <w:rFonts w:ascii="Times New Roman" w:hAnsi="Times New Roman"/>
          <w:sz w:val="24"/>
        </w:rPr>
        <w:t xml:space="preserve"> высокая и узкая</w:t>
      </w:r>
      <w:r>
        <w:rPr>
          <w:rFonts w:ascii="Times New Roman" w:hAnsi="Times New Roman"/>
          <w:sz w:val="24"/>
        </w:rPr>
        <w:t xml:space="preserve">) и крыши зданий (зона обнаружения «Веер» низкая и широкая). </w:t>
      </w:r>
    </w:p>
    <w:p w14:paraId="0E88E1B0" w14:textId="287433C2" w:rsidR="00CF1259" w:rsidRDefault="00446C3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счёт узкой и высокой зоны обнаружения</w:t>
      </w:r>
      <w:r w:rsidR="007658F5">
        <w:rPr>
          <w:rFonts w:ascii="Times New Roman" w:hAnsi="Times New Roman"/>
          <w:sz w:val="24"/>
        </w:rPr>
        <w:t xml:space="preserve"> («Штора»)</w:t>
      </w:r>
      <w:r>
        <w:rPr>
          <w:rFonts w:ascii="Times New Roman" w:hAnsi="Times New Roman"/>
          <w:sz w:val="24"/>
        </w:rPr>
        <w:t xml:space="preserve"> закрываются </w:t>
      </w:r>
      <w:r w:rsidR="00A91F3F">
        <w:rPr>
          <w:rFonts w:ascii="Times New Roman" w:hAnsi="Times New Roman"/>
          <w:sz w:val="24"/>
        </w:rPr>
        <w:t>периметры,</w:t>
      </w:r>
      <w:r>
        <w:rPr>
          <w:rFonts w:ascii="Times New Roman" w:hAnsi="Times New Roman"/>
          <w:sz w:val="24"/>
        </w:rPr>
        <w:t xml:space="preserve"> </w:t>
      </w:r>
      <w:r w:rsidR="00A91F3F">
        <w:rPr>
          <w:rFonts w:ascii="Times New Roman" w:hAnsi="Times New Roman"/>
          <w:sz w:val="24"/>
        </w:rPr>
        <w:t>внутри</w:t>
      </w:r>
      <w:r>
        <w:rPr>
          <w:rFonts w:ascii="Times New Roman" w:hAnsi="Times New Roman"/>
          <w:sz w:val="24"/>
        </w:rPr>
        <w:t xml:space="preserve"> которых на </w:t>
      </w:r>
      <w:r w:rsidR="00A91F3F">
        <w:rPr>
          <w:rFonts w:ascii="Times New Roman" w:hAnsi="Times New Roman"/>
          <w:sz w:val="24"/>
        </w:rPr>
        <w:t xml:space="preserve">небольшом расстоянии от ограждения (например: 1,5 – 2 м), </w:t>
      </w:r>
      <w:r>
        <w:rPr>
          <w:rFonts w:ascii="Times New Roman" w:hAnsi="Times New Roman"/>
          <w:sz w:val="24"/>
        </w:rPr>
        <w:t>расположены</w:t>
      </w:r>
      <w:r w:rsidR="00A91F3F">
        <w:rPr>
          <w:rFonts w:ascii="Times New Roman" w:hAnsi="Times New Roman"/>
          <w:sz w:val="24"/>
        </w:rPr>
        <w:t xml:space="preserve"> здания и сооружения. </w:t>
      </w:r>
    </w:p>
    <w:p w14:paraId="681D17B0" w14:textId="139D9B4C" w:rsidR="00804BCF" w:rsidRPr="00B51240" w:rsidRDefault="00804BCF" w:rsidP="00804BCF">
      <w:pPr>
        <w:pStyle w:val="a3"/>
        <w:spacing w:line="312" w:lineRule="auto"/>
        <w:ind w:firstLine="708"/>
        <w:jc w:val="both"/>
        <w:rPr>
          <w:rFonts w:ascii="Times New Roman" w:hAnsi="Times New Roman"/>
          <w:strike/>
          <w:sz w:val="24"/>
        </w:rPr>
      </w:pPr>
      <w:r>
        <w:rPr>
          <w:rFonts w:ascii="Times New Roman" w:hAnsi="Times New Roman"/>
          <w:sz w:val="24"/>
        </w:rPr>
        <w:t xml:space="preserve">На территории аэродромов располагаются закрытые складские сооружения и для их защиты внутри устанавливают </w:t>
      </w:r>
      <w:r w:rsidR="005238A6">
        <w:rPr>
          <w:rFonts w:ascii="Times New Roman" w:hAnsi="Times New Roman"/>
          <w:sz w:val="24"/>
        </w:rPr>
        <w:t>извещатели, обнаруживающие движение нарушителя</w:t>
      </w:r>
      <w:r>
        <w:rPr>
          <w:rFonts w:ascii="Times New Roman" w:hAnsi="Times New Roman"/>
          <w:sz w:val="24"/>
        </w:rPr>
        <w:t xml:space="preserve">. </w:t>
      </w:r>
      <w:r w:rsidR="005238A6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 xml:space="preserve">этом случае </w:t>
      </w:r>
      <w:r w:rsidR="005238A6">
        <w:rPr>
          <w:rFonts w:ascii="Times New Roman" w:hAnsi="Times New Roman"/>
          <w:sz w:val="24"/>
        </w:rPr>
        <w:t xml:space="preserve">также </w:t>
      </w:r>
      <w:r>
        <w:rPr>
          <w:rFonts w:ascii="Times New Roman" w:hAnsi="Times New Roman"/>
          <w:sz w:val="24"/>
        </w:rPr>
        <w:t>использ</w:t>
      </w:r>
      <w:r w:rsidR="005238A6">
        <w:rPr>
          <w:rFonts w:ascii="Times New Roman" w:hAnsi="Times New Roman"/>
          <w:sz w:val="24"/>
        </w:rPr>
        <w:t>уются</w:t>
      </w:r>
      <w:r>
        <w:rPr>
          <w:rFonts w:ascii="Times New Roman" w:hAnsi="Times New Roman"/>
          <w:sz w:val="24"/>
        </w:rPr>
        <w:t xml:space="preserve"> радиоволновые </w:t>
      </w:r>
      <w:r w:rsidR="005238A6">
        <w:rPr>
          <w:rFonts w:ascii="Times New Roman" w:hAnsi="Times New Roman"/>
          <w:sz w:val="24"/>
        </w:rPr>
        <w:t xml:space="preserve">однопозиционные </w:t>
      </w:r>
      <w:r>
        <w:rPr>
          <w:rFonts w:ascii="Times New Roman" w:hAnsi="Times New Roman"/>
          <w:sz w:val="24"/>
        </w:rPr>
        <w:t xml:space="preserve">извещатели серии ЗЕБРА. Они </w:t>
      </w:r>
      <w:r w:rsidRPr="00B51240">
        <w:rPr>
          <w:rFonts w:ascii="Times New Roman" w:hAnsi="Times New Roman"/>
          <w:sz w:val="24"/>
        </w:rPr>
        <w:t>имеют несколько частотных литер, позволяющих исключить взаимное влияние при работе в стеснённых пространствах складов. А модификация во взрывобезопасном исполнении позвол</w:t>
      </w:r>
      <w:r w:rsidR="005238A6">
        <w:rPr>
          <w:rFonts w:ascii="Times New Roman" w:hAnsi="Times New Roman"/>
          <w:sz w:val="24"/>
        </w:rPr>
        <w:t>яет</w:t>
      </w:r>
      <w:r w:rsidRPr="00B51240">
        <w:rPr>
          <w:rFonts w:ascii="Times New Roman" w:hAnsi="Times New Roman"/>
          <w:sz w:val="24"/>
        </w:rPr>
        <w:t xml:space="preserve"> примен</w:t>
      </w:r>
      <w:r w:rsidR="005238A6">
        <w:rPr>
          <w:rFonts w:ascii="Times New Roman" w:hAnsi="Times New Roman"/>
          <w:sz w:val="24"/>
        </w:rPr>
        <w:t>ять</w:t>
      </w:r>
      <w:r w:rsidRPr="00B51240">
        <w:rPr>
          <w:rFonts w:ascii="Times New Roman" w:hAnsi="Times New Roman"/>
          <w:sz w:val="24"/>
        </w:rPr>
        <w:t xml:space="preserve"> извещатели на складах </w:t>
      </w:r>
      <w:r>
        <w:rPr>
          <w:rFonts w:ascii="Times New Roman" w:hAnsi="Times New Roman"/>
          <w:sz w:val="24"/>
        </w:rPr>
        <w:t>хранения огнеопасных и взрывча</w:t>
      </w:r>
      <w:r w:rsidRPr="00B51240">
        <w:rPr>
          <w:rFonts w:ascii="Times New Roman" w:hAnsi="Times New Roman"/>
          <w:sz w:val="24"/>
        </w:rPr>
        <w:t>тых веществ.</w:t>
      </w:r>
      <w:r w:rsidRPr="00B51240">
        <w:rPr>
          <w:rFonts w:ascii="Times New Roman" w:hAnsi="Times New Roman"/>
          <w:strike/>
          <w:sz w:val="24"/>
        </w:rPr>
        <w:t xml:space="preserve"> </w:t>
      </w:r>
    </w:p>
    <w:p w14:paraId="1A790D5E" w14:textId="507E41D3" w:rsidR="00804BCF" w:rsidRDefault="00804BCF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</w:p>
    <w:p w14:paraId="758A4727" w14:textId="29541A13" w:rsidR="007658F5" w:rsidRDefault="007658F5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Слайд </w:t>
      </w:r>
      <w:r w:rsidR="00DB4400">
        <w:rPr>
          <w:rFonts w:ascii="Times New Roman" w:hAnsi="Times New Roman"/>
          <w:b/>
          <w:bCs/>
          <w:sz w:val="24"/>
        </w:rPr>
        <w:t>6</w:t>
      </w:r>
      <w:r>
        <w:rPr>
          <w:rFonts w:ascii="Times New Roman" w:hAnsi="Times New Roman"/>
          <w:b/>
          <w:bCs/>
          <w:sz w:val="24"/>
        </w:rPr>
        <w:t>.</w:t>
      </w:r>
    </w:p>
    <w:p w14:paraId="2BD3E73D" w14:textId="593FC3BD" w:rsidR="009869B0" w:rsidRPr="007658F5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7C784EED" wp14:editId="08F269DD">
            <wp:extent cx="3505200" cy="2464386"/>
            <wp:effectExtent l="0" t="0" r="0" b="0"/>
            <wp:docPr id="21" name="Рисунок 21" descr="\\192.168.20.128\сетевая\Рустам\2022\ТБФ 13.12.22\файлы\jpeg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.128\сетевая\Рустам\2022\ТБФ 13.12.22\файлы\jpeg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28" cy="24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7E0C" w14:textId="77777777" w:rsidR="00B51240" w:rsidRDefault="00B51240" w:rsidP="00B5124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 очередной раз повторю не увлекайтесь однопозиционными извещателями там, где можно использовать двухпозиционные радиоволновые. Двухпозиционные более помехоустойчивы.  </w:t>
      </w:r>
    </w:p>
    <w:p w14:paraId="6A914EB3" w14:textId="205B6664" w:rsidR="00446C36" w:rsidRDefault="00A91F3F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уже рассказывали на площадке форума Технологии Безопасности за счёт чего обеспечивается помехоустойчивость работы однопозиционных радиоволновых извещателей</w:t>
      </w:r>
      <w:r w:rsidR="00CF1259">
        <w:rPr>
          <w:rFonts w:ascii="Times New Roman" w:hAnsi="Times New Roman"/>
          <w:sz w:val="24"/>
        </w:rPr>
        <w:t xml:space="preserve"> серии ЗЕБРА</w:t>
      </w:r>
      <w:r>
        <w:rPr>
          <w:rFonts w:ascii="Times New Roman" w:hAnsi="Times New Roman"/>
          <w:sz w:val="24"/>
        </w:rPr>
        <w:t xml:space="preserve"> в сложных условиях. Слушатели могут посмотреть презентации на сайте форума или на сайте нашего предприятия </w:t>
      </w:r>
      <w:r>
        <w:rPr>
          <w:rFonts w:ascii="Times New Roman" w:hAnsi="Times New Roman"/>
          <w:sz w:val="24"/>
          <w:lang w:val="en-US"/>
        </w:rPr>
        <w:t>Forteza</w:t>
      </w:r>
      <w:r w:rsidRPr="00A91F3F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  <w:lang w:val="en-US"/>
        </w:rPr>
        <w:t>ru</w:t>
      </w:r>
      <w:r w:rsidRPr="00A91F3F">
        <w:rPr>
          <w:rFonts w:ascii="Times New Roman" w:hAnsi="Times New Roman"/>
          <w:sz w:val="24"/>
        </w:rPr>
        <w:t>.</w:t>
      </w:r>
    </w:p>
    <w:p w14:paraId="45E1320B" w14:textId="5411265D" w:rsidR="00696D22" w:rsidRDefault="005238A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Вернёмся опять к теме аэродромов. Они</w:t>
      </w:r>
      <w:r w:rsidR="00702141">
        <w:rPr>
          <w:rFonts w:ascii="Times New Roman" w:hAnsi="Times New Roman"/>
          <w:sz w:val="24"/>
        </w:rPr>
        <w:t xml:space="preserve"> располагаются в различных климатических зонах с различными помеховыми факторами</w:t>
      </w:r>
      <w:r w:rsidR="00696D22">
        <w:rPr>
          <w:rFonts w:ascii="Times New Roman" w:hAnsi="Times New Roman"/>
          <w:sz w:val="24"/>
        </w:rPr>
        <w:t xml:space="preserve">. </w:t>
      </w:r>
      <w:r w:rsidR="00702141">
        <w:rPr>
          <w:rFonts w:ascii="Times New Roman" w:hAnsi="Times New Roman"/>
          <w:sz w:val="24"/>
        </w:rPr>
        <w:t xml:space="preserve"> </w:t>
      </w:r>
    </w:p>
    <w:p w14:paraId="78D5020F" w14:textId="457EF461" w:rsidR="00696D22" w:rsidRDefault="005238A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Одно из основных использований извещателей – работа в</w:t>
      </w:r>
      <w:r w:rsidR="00696D22">
        <w:rPr>
          <w:rFonts w:ascii="Times New Roman" w:hAnsi="Times New Roman"/>
          <w:sz w:val="24"/>
        </w:rPr>
        <w:t xml:space="preserve"> районах с низкими температурами</w:t>
      </w:r>
      <w:r>
        <w:rPr>
          <w:rFonts w:ascii="Times New Roman" w:hAnsi="Times New Roman"/>
          <w:sz w:val="24"/>
        </w:rPr>
        <w:t>.</w:t>
      </w:r>
      <w:r w:rsidR="00696D2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этом случае, </w:t>
      </w:r>
      <w:r w:rsidR="00696D22">
        <w:rPr>
          <w:rFonts w:ascii="Times New Roman" w:hAnsi="Times New Roman"/>
          <w:sz w:val="24"/>
        </w:rPr>
        <w:t>используются извещатели в арктическом исполнении. Рабочая температура от минус 60</w:t>
      </w:r>
      <w:r w:rsidR="00696D22" w:rsidRPr="00696D22">
        <w:rPr>
          <w:rFonts w:ascii="Times New Roman" w:hAnsi="Times New Roman"/>
          <w:sz w:val="24"/>
          <w:vertAlign w:val="superscript"/>
        </w:rPr>
        <w:t>о</w:t>
      </w:r>
      <w:r w:rsidR="00696D22">
        <w:rPr>
          <w:rFonts w:ascii="Times New Roman" w:hAnsi="Times New Roman"/>
          <w:sz w:val="24"/>
        </w:rPr>
        <w:t>С.</w:t>
      </w:r>
    </w:p>
    <w:p w14:paraId="07F26A5F" w14:textId="4C9788B2" w:rsidR="00696D22" w:rsidRDefault="00992ED6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Ещё один район применения – в </w:t>
      </w:r>
      <w:r w:rsidR="00696D22">
        <w:rPr>
          <w:rFonts w:ascii="Times New Roman" w:hAnsi="Times New Roman"/>
          <w:sz w:val="24"/>
        </w:rPr>
        <w:t>местах с высоким снежным покровом</w:t>
      </w:r>
      <w:r>
        <w:rPr>
          <w:rFonts w:ascii="Times New Roman" w:hAnsi="Times New Roman"/>
          <w:sz w:val="24"/>
        </w:rPr>
        <w:t>.</w:t>
      </w:r>
      <w:r w:rsidR="00696D2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Использование </w:t>
      </w:r>
      <w:r w:rsidR="00696D22">
        <w:rPr>
          <w:rFonts w:ascii="Times New Roman" w:hAnsi="Times New Roman"/>
          <w:sz w:val="24"/>
        </w:rPr>
        <w:t>извещател</w:t>
      </w:r>
      <w:r>
        <w:rPr>
          <w:rFonts w:ascii="Times New Roman" w:hAnsi="Times New Roman"/>
          <w:sz w:val="24"/>
        </w:rPr>
        <w:t>ей</w:t>
      </w:r>
      <w:r w:rsidR="00696D22">
        <w:rPr>
          <w:rFonts w:ascii="Times New Roman" w:hAnsi="Times New Roman"/>
          <w:sz w:val="24"/>
        </w:rPr>
        <w:t xml:space="preserve"> ЗЕБРА-42(24)</w:t>
      </w:r>
      <w:r>
        <w:rPr>
          <w:rFonts w:ascii="Times New Roman" w:hAnsi="Times New Roman"/>
          <w:sz w:val="24"/>
        </w:rPr>
        <w:t xml:space="preserve">, </w:t>
      </w:r>
      <w:r w:rsidR="00696D22">
        <w:rPr>
          <w:rFonts w:ascii="Times New Roman" w:hAnsi="Times New Roman"/>
          <w:sz w:val="24"/>
        </w:rPr>
        <w:t>установ</w:t>
      </w:r>
      <w:r>
        <w:rPr>
          <w:rFonts w:ascii="Times New Roman" w:hAnsi="Times New Roman"/>
          <w:sz w:val="24"/>
        </w:rPr>
        <w:t>ленные</w:t>
      </w:r>
      <w:r w:rsidR="00696D22">
        <w:rPr>
          <w:rFonts w:ascii="Times New Roman" w:hAnsi="Times New Roman"/>
          <w:sz w:val="24"/>
        </w:rPr>
        <w:t xml:space="preserve"> на высоте 2.5 метра под небольшим углом к подстилающей поверхности</w:t>
      </w:r>
      <w:r>
        <w:rPr>
          <w:rFonts w:ascii="Times New Roman" w:hAnsi="Times New Roman"/>
          <w:sz w:val="24"/>
        </w:rPr>
        <w:t>,</w:t>
      </w:r>
      <w:r w:rsidR="00696D22">
        <w:rPr>
          <w:rFonts w:ascii="Times New Roman" w:hAnsi="Times New Roman"/>
          <w:sz w:val="24"/>
        </w:rPr>
        <w:t xml:space="preserve"> обеспечивается </w:t>
      </w:r>
      <w:r>
        <w:rPr>
          <w:rFonts w:ascii="Times New Roman" w:hAnsi="Times New Roman"/>
          <w:sz w:val="24"/>
        </w:rPr>
        <w:t xml:space="preserve">стабильная </w:t>
      </w:r>
      <w:r w:rsidR="00696D22">
        <w:rPr>
          <w:rFonts w:ascii="Times New Roman" w:hAnsi="Times New Roman"/>
          <w:sz w:val="24"/>
        </w:rPr>
        <w:t>обнаруж</w:t>
      </w:r>
      <w:r>
        <w:rPr>
          <w:rFonts w:ascii="Times New Roman" w:hAnsi="Times New Roman"/>
          <w:sz w:val="24"/>
        </w:rPr>
        <w:t>ительная способность</w:t>
      </w:r>
      <w:r w:rsidR="00696D22">
        <w:rPr>
          <w:rFonts w:ascii="Times New Roman" w:hAnsi="Times New Roman"/>
          <w:sz w:val="24"/>
        </w:rPr>
        <w:t xml:space="preserve"> при высоте снежного покрова до 2 метров.</w:t>
      </w:r>
    </w:p>
    <w:p w14:paraId="36B116EB" w14:textId="4EF4F1FB" w:rsidR="003E358B" w:rsidRDefault="00696D22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Ещё пример повышения помехоустойчивости:</w:t>
      </w:r>
      <w:r w:rsidR="00702141">
        <w:rPr>
          <w:rFonts w:ascii="Times New Roman" w:hAnsi="Times New Roman"/>
          <w:sz w:val="24"/>
        </w:rPr>
        <w:t xml:space="preserve"> </w:t>
      </w:r>
      <w:r w:rsidR="007E091D">
        <w:rPr>
          <w:rFonts w:ascii="Times New Roman" w:hAnsi="Times New Roman"/>
          <w:sz w:val="24"/>
        </w:rPr>
        <w:t>учитывая запросы потребителей наши разработчики подготовили</w:t>
      </w:r>
      <w:r w:rsidR="003E358B">
        <w:rPr>
          <w:rFonts w:ascii="Times New Roman" w:hAnsi="Times New Roman"/>
          <w:sz w:val="24"/>
        </w:rPr>
        <w:t xml:space="preserve"> новинк</w:t>
      </w:r>
      <w:r w:rsidR="007E091D">
        <w:rPr>
          <w:rFonts w:ascii="Times New Roman" w:hAnsi="Times New Roman"/>
          <w:sz w:val="24"/>
        </w:rPr>
        <w:t xml:space="preserve">у </w:t>
      </w:r>
      <w:r>
        <w:rPr>
          <w:rFonts w:ascii="Times New Roman" w:hAnsi="Times New Roman"/>
          <w:sz w:val="24"/>
        </w:rPr>
        <w:t>– однопозиционный</w:t>
      </w:r>
      <w:r w:rsidR="003E358B">
        <w:rPr>
          <w:rFonts w:ascii="Times New Roman" w:hAnsi="Times New Roman"/>
          <w:sz w:val="24"/>
        </w:rPr>
        <w:t xml:space="preserve"> радиоволновый извещатель ЗЕБРА, работающий на частоте 5.8 ГГц. На него мало влияют помехи от вибрации, осадков в виде дождя и снега. Минимизировались требования к подготовке зоны отчуждения, рельефу и растительности.</w:t>
      </w:r>
      <w:r w:rsidR="00702141">
        <w:rPr>
          <w:rFonts w:ascii="Times New Roman" w:hAnsi="Times New Roman"/>
          <w:sz w:val="24"/>
        </w:rPr>
        <w:t xml:space="preserve"> </w:t>
      </w:r>
    </w:p>
    <w:p w14:paraId="30DB3F9E" w14:textId="77777777" w:rsidR="00804BCF" w:rsidRDefault="00804BCF" w:rsidP="006535E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Также для повышения помехоустойчивости в извещателях применяется алгоритм обработки сигнала, позволяющих отделить воздействие нарушителя от воздействия помеховых факторов. Например, у однопозиционного радиоволнового извещателя ЗЕБРА-42(24) с функцией Антидождь, влияние капель дождя уменьшено в разы. Алгоритм обработки сигнала позволяет адаптироваться извещателю не только к помехам от дождя, но и другим помехам (раскачивание травы, пыль, влияние птиц и мелких животных).</w:t>
      </w:r>
    </w:p>
    <w:p w14:paraId="3C9EBC8F" w14:textId="77777777" w:rsidR="00804BCF" w:rsidRDefault="00804BCF" w:rsidP="00804BCF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Когда у заказчика есть сомнение какой извещатель применить на его объекте, мы предлагаем безвозмездную пробную эксплуатацию. И только убедившись в надёжной работе можно провести покупку. </w:t>
      </w:r>
    </w:p>
    <w:p w14:paraId="56D3E839" w14:textId="77777777" w:rsidR="00DF3FD7" w:rsidRDefault="00DF3FD7" w:rsidP="006535E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</w:p>
    <w:p w14:paraId="4FF4D1F4" w14:textId="7BB6DA22" w:rsidR="00285B66" w:rsidRDefault="00285B66" w:rsidP="006535E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Слайд </w:t>
      </w:r>
      <w:r w:rsidR="00DB4400">
        <w:rPr>
          <w:rFonts w:ascii="Times New Roman" w:hAnsi="Times New Roman"/>
          <w:b/>
          <w:bCs/>
          <w:sz w:val="24"/>
        </w:rPr>
        <w:t>7</w:t>
      </w:r>
    </w:p>
    <w:p w14:paraId="754C34AC" w14:textId="6DAFA6FB" w:rsidR="009869B0" w:rsidRDefault="00DF3FD7" w:rsidP="006535E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46D9E7AF" wp14:editId="10E85728">
            <wp:extent cx="3492500" cy="2454612"/>
            <wp:effectExtent l="0" t="0" r="0" b="3175"/>
            <wp:docPr id="22" name="Рисунок 22" descr="\\192.168.20.128\сетевая\Рустам\2022\ТБФ 13.12.22\файлы\jpeg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0.128\сетевая\Рустам\2022\ТБФ 13.12.22\файлы\jpeg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14" cy="24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6390" w14:textId="6A9581D0" w:rsidR="00DB4400" w:rsidRDefault="00DB4400" w:rsidP="00DB440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Рассмотрим ещё один тип объектов, у которых есть свои особенности, это объекты топливно-энергетического комплекса.</w:t>
      </w:r>
    </w:p>
    <w:p w14:paraId="6BA110A3" w14:textId="7A5981BF" w:rsidR="00855763" w:rsidRDefault="00925D38" w:rsidP="00DB440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</w:t>
      </w:r>
      <w:r w:rsidR="00DB4400">
        <w:rPr>
          <w:rFonts w:ascii="Times New Roman" w:hAnsi="Times New Roman"/>
          <w:sz w:val="24"/>
        </w:rPr>
        <w:t>трубопроводах, линиях энергоснабжения</w:t>
      </w:r>
      <w:r>
        <w:rPr>
          <w:rFonts w:ascii="Times New Roman" w:hAnsi="Times New Roman"/>
          <w:sz w:val="24"/>
        </w:rPr>
        <w:t xml:space="preserve"> </w:t>
      </w:r>
      <w:r w:rsidR="00DB4400">
        <w:rPr>
          <w:rFonts w:ascii="Times New Roman" w:hAnsi="Times New Roman"/>
          <w:sz w:val="24"/>
        </w:rPr>
        <w:t xml:space="preserve">есть </w:t>
      </w:r>
      <w:r w:rsidR="00AD181B">
        <w:rPr>
          <w:rFonts w:ascii="Times New Roman" w:hAnsi="Times New Roman"/>
          <w:sz w:val="24"/>
        </w:rPr>
        <w:t xml:space="preserve">небольшие </w:t>
      </w:r>
      <w:r w:rsidR="00DB4400">
        <w:rPr>
          <w:rFonts w:ascii="Times New Roman" w:hAnsi="Times New Roman"/>
          <w:sz w:val="24"/>
        </w:rPr>
        <w:t xml:space="preserve">огороженные </w:t>
      </w:r>
      <w:r w:rsidR="00855763">
        <w:rPr>
          <w:rFonts w:ascii="Times New Roman" w:hAnsi="Times New Roman"/>
          <w:sz w:val="24"/>
        </w:rPr>
        <w:t>территории</w:t>
      </w:r>
      <w:r w:rsidR="00AD181B">
        <w:rPr>
          <w:rFonts w:ascii="Times New Roman" w:hAnsi="Times New Roman"/>
          <w:sz w:val="24"/>
        </w:rPr>
        <w:t xml:space="preserve"> такие как:</w:t>
      </w:r>
      <w:r w:rsidR="001D5FA5" w:rsidRPr="00597662">
        <w:rPr>
          <w:rFonts w:ascii="Times New Roman" w:hAnsi="Times New Roman"/>
          <w:sz w:val="24"/>
        </w:rPr>
        <w:t xml:space="preserve"> крановые площадки трубопроводов, трансформаторные подстанции</w:t>
      </w:r>
      <w:r w:rsidR="00AD181B">
        <w:rPr>
          <w:rFonts w:ascii="Times New Roman" w:hAnsi="Times New Roman"/>
          <w:sz w:val="24"/>
        </w:rPr>
        <w:t>.</w:t>
      </w:r>
      <w:r w:rsidR="00DB4400">
        <w:rPr>
          <w:rFonts w:ascii="Times New Roman" w:hAnsi="Times New Roman"/>
          <w:sz w:val="24"/>
        </w:rPr>
        <w:t xml:space="preserve"> </w:t>
      </w:r>
    </w:p>
    <w:p w14:paraId="63C7B8D3" w14:textId="77777777" w:rsidR="00855763" w:rsidRDefault="00855763" w:rsidP="00DB440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Данные объекты предполагают наличие внутреннего оборудования. На таких объектах находят применение радиоволновые </w:t>
      </w:r>
      <w:r w:rsidR="001D5FA5" w:rsidRPr="00597662">
        <w:rPr>
          <w:rFonts w:ascii="Times New Roman" w:hAnsi="Times New Roman"/>
          <w:sz w:val="24"/>
        </w:rPr>
        <w:t xml:space="preserve">извещатели </w:t>
      </w:r>
      <w:r>
        <w:rPr>
          <w:rFonts w:ascii="Times New Roman" w:hAnsi="Times New Roman"/>
          <w:sz w:val="24"/>
        </w:rPr>
        <w:t>с объёмной зоной обнаружения</w:t>
      </w:r>
      <w:r w:rsidRPr="00597662">
        <w:rPr>
          <w:rFonts w:ascii="Times New Roman" w:hAnsi="Times New Roman"/>
          <w:sz w:val="24"/>
        </w:rPr>
        <w:t xml:space="preserve"> </w:t>
      </w:r>
      <w:r w:rsidR="001D5FA5" w:rsidRPr="00597662">
        <w:rPr>
          <w:rFonts w:ascii="Times New Roman" w:hAnsi="Times New Roman"/>
          <w:sz w:val="24"/>
        </w:rPr>
        <w:t>серии КУПОЛ.</w:t>
      </w:r>
      <w:r w:rsidR="00AD181B">
        <w:rPr>
          <w:rFonts w:ascii="Times New Roman" w:hAnsi="Times New Roman"/>
          <w:sz w:val="24"/>
        </w:rPr>
        <w:t xml:space="preserve"> </w:t>
      </w:r>
    </w:p>
    <w:p w14:paraId="4EBC5ACC" w14:textId="399EBA45" w:rsidR="00C268E9" w:rsidRDefault="00C268E9" w:rsidP="00C268E9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Извещатель анализирует отражённые от ограждения сигналы, поэтому защищает площадку с наличием внутри технологического оборудования. </w:t>
      </w:r>
      <w:r>
        <w:rPr>
          <w:rFonts w:ascii="Times New Roman" w:hAnsi="Times New Roman"/>
          <w:sz w:val="24"/>
        </w:rPr>
        <w:t>Именно</w:t>
      </w:r>
      <w:r w:rsidR="00130B33">
        <w:rPr>
          <w:rFonts w:ascii="Times New Roman" w:hAnsi="Times New Roman"/>
          <w:sz w:val="24"/>
        </w:rPr>
        <w:t xml:space="preserve"> КУПОЛ</w:t>
      </w:r>
      <w:r>
        <w:rPr>
          <w:rFonts w:ascii="Times New Roman" w:hAnsi="Times New Roman"/>
          <w:sz w:val="24"/>
        </w:rPr>
        <w:t xml:space="preserve"> </w:t>
      </w:r>
      <w:r w:rsidR="00130B33">
        <w:rPr>
          <w:rFonts w:ascii="Times New Roman" w:hAnsi="Times New Roman"/>
          <w:sz w:val="24"/>
        </w:rPr>
        <w:t xml:space="preserve">позволяет организовать рубеж охраны </w:t>
      </w:r>
      <w:r w:rsidR="00130B33">
        <w:rPr>
          <w:rFonts w:ascii="Times New Roman" w:hAnsi="Times New Roman"/>
          <w:sz w:val="24"/>
        </w:rPr>
        <w:t>с применением минимального количества оборудования, меньшим объёмом монтажных работ и большей надёжностью.</w:t>
      </w:r>
    </w:p>
    <w:p w14:paraId="12B945E2" w14:textId="13F0AF83" w:rsidR="00DB672E" w:rsidRDefault="00A25503" w:rsidP="00130B33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lastRenderedPageBreak/>
        <w:t>Так как извещатель в основном используется на объектах топливно</w:t>
      </w:r>
      <w:r w:rsidR="00925D38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энергетического комплекса, он </w:t>
      </w:r>
      <w:r w:rsidR="00583436">
        <w:rPr>
          <w:rFonts w:ascii="Times New Roman" w:hAnsi="Times New Roman"/>
          <w:sz w:val="24"/>
        </w:rPr>
        <w:t>имеет модификацию</w:t>
      </w:r>
      <w:r>
        <w:rPr>
          <w:rFonts w:ascii="Times New Roman" w:hAnsi="Times New Roman"/>
          <w:sz w:val="24"/>
        </w:rPr>
        <w:t xml:space="preserve"> в взрывобезопасном варианте. </w:t>
      </w:r>
    </w:p>
    <w:p w14:paraId="71534252" w14:textId="197E0602" w:rsidR="005C2909" w:rsidRDefault="005C2909" w:rsidP="005C2909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C0063C">
        <w:rPr>
          <w:rFonts w:ascii="Times New Roman" w:hAnsi="Times New Roman"/>
          <w:b/>
          <w:bCs/>
          <w:sz w:val="24"/>
        </w:rPr>
        <w:t xml:space="preserve">Слайд </w:t>
      </w:r>
      <w:r>
        <w:rPr>
          <w:rFonts w:ascii="Times New Roman" w:hAnsi="Times New Roman"/>
          <w:b/>
          <w:bCs/>
          <w:sz w:val="24"/>
        </w:rPr>
        <w:t>8</w:t>
      </w:r>
    </w:p>
    <w:p w14:paraId="032665FF" w14:textId="4E9DF1DA" w:rsidR="009869B0" w:rsidRPr="00C0063C" w:rsidRDefault="00DF3FD7" w:rsidP="005C2909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1448AF1C" wp14:editId="1A3F62DB">
            <wp:extent cx="3511550" cy="2468851"/>
            <wp:effectExtent l="0" t="0" r="0" b="8255"/>
            <wp:docPr id="23" name="Рисунок 23" descr="\\192.168.20.128\сетевая\Рустам\2022\ТБФ 13.12.22\файлы\jpeg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0.128\сетевая\Рустам\2022\ТБФ 13.12.22\файлы\jpeg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16" cy="24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FC0D" w14:textId="25CB28B4" w:rsidR="005C2909" w:rsidRDefault="005C290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 w:rsidRPr="005C2909">
        <w:rPr>
          <w:rFonts w:ascii="Times New Roman" w:hAnsi="Times New Roman"/>
          <w:sz w:val="24"/>
        </w:rPr>
        <w:t xml:space="preserve">Ещё </w:t>
      </w:r>
      <w:r>
        <w:rPr>
          <w:rFonts w:ascii="Times New Roman" w:hAnsi="Times New Roman"/>
          <w:sz w:val="24"/>
        </w:rPr>
        <w:t>одна особенность объектов топливно-энергетического комплекса – наличие большого количества трубопроводов, пересекающих периметр охраны.</w:t>
      </w:r>
    </w:p>
    <w:p w14:paraId="7DE535B0" w14:textId="37206474" w:rsidR="005C2909" w:rsidRDefault="005C290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Трубопроводы располагаются на большой высоте, часто это несколько трубопроводов, объединённых в эстакаду.</w:t>
      </w:r>
    </w:p>
    <w:p w14:paraId="1B4B95E9" w14:textId="77777777" w:rsidR="00804BCF" w:rsidRDefault="005C290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технической защиты переходов используют </w:t>
      </w:r>
      <w:r w:rsidR="006F4D14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днопозиционные радиоволновые извещатели серии ЗЕБРА. </w:t>
      </w:r>
    </w:p>
    <w:p w14:paraId="1F879645" w14:textId="77777777" w:rsidR="00804BCF" w:rsidRDefault="005C290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Извещатель устанавливается на удобной </w:t>
      </w:r>
      <w:r w:rsidR="006F4D14">
        <w:rPr>
          <w:rFonts w:ascii="Times New Roman" w:hAnsi="Times New Roman"/>
          <w:sz w:val="24"/>
        </w:rPr>
        <w:t xml:space="preserve">для обслуживания </w:t>
      </w:r>
      <w:r>
        <w:rPr>
          <w:rFonts w:ascii="Times New Roman" w:hAnsi="Times New Roman"/>
          <w:sz w:val="24"/>
        </w:rPr>
        <w:t>высоте</w:t>
      </w:r>
      <w:r w:rsidR="00804BCF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5ADC7A97" w14:textId="77777777" w:rsidR="00130B33" w:rsidRDefault="00130B33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Важная особенность применения извещателей ЗЕБРА – в</w:t>
      </w:r>
      <w:r w:rsidR="00433CDD">
        <w:rPr>
          <w:rFonts w:ascii="Times New Roman" w:hAnsi="Times New Roman"/>
          <w:sz w:val="24"/>
        </w:rPr>
        <w:t xml:space="preserve">озможность </w:t>
      </w:r>
      <w:r w:rsidR="006F4D14">
        <w:rPr>
          <w:rFonts w:ascii="Times New Roman" w:hAnsi="Times New Roman"/>
          <w:sz w:val="24"/>
        </w:rPr>
        <w:t>отключ</w:t>
      </w:r>
      <w:r w:rsidR="00433CDD">
        <w:rPr>
          <w:rFonts w:ascii="Times New Roman" w:hAnsi="Times New Roman"/>
          <w:sz w:val="24"/>
        </w:rPr>
        <w:t>ения</w:t>
      </w:r>
      <w:r w:rsidR="006F4D14">
        <w:rPr>
          <w:rFonts w:ascii="Times New Roman" w:hAnsi="Times New Roman"/>
          <w:sz w:val="24"/>
        </w:rPr>
        <w:t xml:space="preserve"> подзон выходящи</w:t>
      </w:r>
      <w:r w:rsidR="00433CDD">
        <w:rPr>
          <w:rFonts w:ascii="Times New Roman" w:hAnsi="Times New Roman"/>
          <w:sz w:val="24"/>
        </w:rPr>
        <w:t>х</w:t>
      </w:r>
      <w:r w:rsidR="006F4D14">
        <w:rPr>
          <w:rFonts w:ascii="Times New Roman" w:hAnsi="Times New Roman"/>
          <w:sz w:val="24"/>
        </w:rPr>
        <w:t xml:space="preserve"> за контур охраняемого рубежа (перехода)</w:t>
      </w:r>
      <w:r>
        <w:rPr>
          <w:rFonts w:ascii="Times New Roman" w:hAnsi="Times New Roman"/>
          <w:sz w:val="24"/>
        </w:rPr>
        <w:t>, что значительно повышает помехоустойчивость.</w:t>
      </w:r>
    </w:p>
    <w:p w14:paraId="33AB2FB3" w14:textId="0F99505D" w:rsidR="00433CDD" w:rsidRDefault="00130B33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испытаниях в Заполярье, при быстром изменении высоты снежного покрова извещатель ЗЕБРА, с отключёнными лишними подзонами, работал без ложных срабатываний и устойчиво обнаруживал нарушителя.</w:t>
      </w:r>
    </w:p>
    <w:p w14:paraId="70BA7B99" w14:textId="0D1682F9" w:rsidR="005C2909" w:rsidRPr="005C2909" w:rsidRDefault="006F4D14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Извещатель имеет необходимые интерфейсы, программы для удалённого контроля и настройки. </w:t>
      </w:r>
    </w:p>
    <w:p w14:paraId="7FA55C8A" w14:textId="63CDE4AB" w:rsidR="00804BCF" w:rsidRDefault="00804BCF" w:rsidP="00804BCF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</w:p>
    <w:p w14:paraId="4DD21327" w14:textId="56A9DD0A" w:rsidR="008C30FE" w:rsidRDefault="00C0063C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C0063C">
        <w:rPr>
          <w:rFonts w:ascii="Times New Roman" w:hAnsi="Times New Roman"/>
          <w:b/>
          <w:bCs/>
          <w:sz w:val="24"/>
        </w:rPr>
        <w:t xml:space="preserve">Слайд </w:t>
      </w:r>
      <w:r w:rsidR="005C2909">
        <w:rPr>
          <w:rFonts w:ascii="Times New Roman" w:hAnsi="Times New Roman"/>
          <w:b/>
          <w:bCs/>
          <w:sz w:val="24"/>
        </w:rPr>
        <w:t>9</w:t>
      </w:r>
    </w:p>
    <w:p w14:paraId="4D91AFE2" w14:textId="3F8D0C04" w:rsidR="009869B0" w:rsidRPr="00C0063C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45F424A0" wp14:editId="02A93962">
            <wp:extent cx="3467100" cy="2437600"/>
            <wp:effectExtent l="0" t="0" r="0" b="1270"/>
            <wp:docPr id="24" name="Рисунок 24" descr="\\192.168.20.128\сетевая\Рустам\2022\ТБФ 13.12.22\файлы\jpeg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0.128\сетевая\Рустам\2022\ТБФ 13.12.22\файлы\jpeg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96" cy="24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516D" w14:textId="1F736F07" w:rsidR="0013558F" w:rsidRDefault="0013558F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сегменте объектов топливно-энергетического комплекса </w:t>
      </w:r>
      <w:r w:rsidR="00D97B30">
        <w:rPr>
          <w:rFonts w:ascii="Times New Roman" w:hAnsi="Times New Roman"/>
          <w:sz w:val="24"/>
        </w:rPr>
        <w:t>возникает необходимость устройства временных рубежей охраны.</w:t>
      </w:r>
    </w:p>
    <w:p w14:paraId="26AF9F53" w14:textId="77777777" w:rsidR="00130B33" w:rsidRDefault="00D97B30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 н</w:t>
      </w:r>
      <w:r w:rsidR="008C30FE">
        <w:rPr>
          <w:rFonts w:ascii="Times New Roman" w:hAnsi="Times New Roman"/>
          <w:sz w:val="24"/>
        </w:rPr>
        <w:t>едавно одна из Российских</w:t>
      </w:r>
      <w:r w:rsidR="00925D38">
        <w:rPr>
          <w:rFonts w:ascii="Times New Roman" w:hAnsi="Times New Roman"/>
          <w:sz w:val="24"/>
        </w:rPr>
        <w:t xml:space="preserve"> </w:t>
      </w:r>
      <w:r w:rsidR="00B52CC0">
        <w:rPr>
          <w:rFonts w:ascii="Times New Roman" w:hAnsi="Times New Roman"/>
          <w:sz w:val="24"/>
        </w:rPr>
        <w:t xml:space="preserve">рудодобывающих </w:t>
      </w:r>
      <w:r w:rsidR="008C30FE">
        <w:rPr>
          <w:rFonts w:ascii="Times New Roman" w:hAnsi="Times New Roman"/>
          <w:sz w:val="24"/>
        </w:rPr>
        <w:t xml:space="preserve">корпораций заказала у нас </w:t>
      </w:r>
      <w:r w:rsidR="009D0AFD">
        <w:rPr>
          <w:rFonts w:ascii="Times New Roman" w:hAnsi="Times New Roman"/>
          <w:sz w:val="24"/>
        </w:rPr>
        <w:t>мобильные быстроразворачиваемые комплексы ФОРТЕЗА-32 для оперативного закрытия</w:t>
      </w:r>
      <w:r>
        <w:rPr>
          <w:rFonts w:ascii="Times New Roman" w:hAnsi="Times New Roman"/>
          <w:sz w:val="24"/>
        </w:rPr>
        <w:t xml:space="preserve"> при выходе из строя охран</w:t>
      </w:r>
      <w:r w:rsidR="00130B33">
        <w:rPr>
          <w:rFonts w:ascii="Times New Roman" w:hAnsi="Times New Roman"/>
          <w:sz w:val="24"/>
        </w:rPr>
        <w:t>яемого участка</w:t>
      </w:r>
      <w:r w:rsidR="009D0AFD">
        <w:rPr>
          <w:rFonts w:ascii="Times New Roman" w:hAnsi="Times New Roman"/>
          <w:sz w:val="24"/>
        </w:rPr>
        <w:t xml:space="preserve">. </w:t>
      </w:r>
    </w:p>
    <w:p w14:paraId="77554210" w14:textId="1DACAA12" w:rsidR="00433CDD" w:rsidRDefault="00433CDD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объекте может нарушится электроснабжение, связь. Комплекс позволяет создать за </w:t>
      </w:r>
      <w:r w:rsidR="00130B33">
        <w:rPr>
          <w:rFonts w:ascii="Times New Roman" w:hAnsi="Times New Roman"/>
          <w:sz w:val="24"/>
        </w:rPr>
        <w:t xml:space="preserve">один – два </w:t>
      </w:r>
      <w:r>
        <w:rPr>
          <w:rFonts w:ascii="Times New Roman" w:hAnsi="Times New Roman"/>
          <w:sz w:val="24"/>
        </w:rPr>
        <w:t>час</w:t>
      </w:r>
      <w:r w:rsidR="00130B33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рубеж охраны протяжённостью до 1 600 м. Можно использовать и часть комплекса от </w:t>
      </w:r>
      <w:r w:rsidR="00130B33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до 32 участков протяжённостью по 50 м.</w:t>
      </w:r>
    </w:p>
    <w:p w14:paraId="24F35CBE" w14:textId="0BDDE486" w:rsidR="00433CDD" w:rsidRDefault="00486F4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Один из вариантов использования к</w:t>
      </w:r>
      <w:r w:rsidR="00433CDD">
        <w:rPr>
          <w:rFonts w:ascii="Times New Roman" w:hAnsi="Times New Roman"/>
          <w:sz w:val="24"/>
        </w:rPr>
        <w:t>омплекс</w:t>
      </w:r>
      <w:r>
        <w:rPr>
          <w:rFonts w:ascii="Times New Roman" w:hAnsi="Times New Roman"/>
          <w:sz w:val="24"/>
        </w:rPr>
        <w:t>а, это</w:t>
      </w:r>
      <w:r w:rsidR="00433CDD">
        <w:rPr>
          <w:rFonts w:ascii="Times New Roman" w:hAnsi="Times New Roman"/>
          <w:sz w:val="24"/>
        </w:rPr>
        <w:t xml:space="preserve"> </w:t>
      </w:r>
      <w:r w:rsidR="009D0AFD">
        <w:rPr>
          <w:rFonts w:ascii="Times New Roman" w:hAnsi="Times New Roman"/>
          <w:sz w:val="24"/>
        </w:rPr>
        <w:t>создани</w:t>
      </w:r>
      <w:r>
        <w:rPr>
          <w:rFonts w:ascii="Times New Roman" w:hAnsi="Times New Roman"/>
          <w:sz w:val="24"/>
        </w:rPr>
        <w:t>е</w:t>
      </w:r>
      <w:r w:rsidR="009D0AFD">
        <w:rPr>
          <w:rFonts w:ascii="Times New Roman" w:hAnsi="Times New Roman"/>
          <w:sz w:val="24"/>
        </w:rPr>
        <w:t xml:space="preserve"> временных рубежей при взрывных работах</w:t>
      </w:r>
      <w:r w:rsidR="00433CDD">
        <w:rPr>
          <w:rFonts w:ascii="Times New Roman" w:hAnsi="Times New Roman"/>
          <w:sz w:val="24"/>
        </w:rPr>
        <w:t>.</w:t>
      </w:r>
    </w:p>
    <w:p w14:paraId="308EB458" w14:textId="5541A7C3" w:rsidR="00433CDD" w:rsidRDefault="00486F4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Также м</w:t>
      </w:r>
      <w:r w:rsidR="00433CDD">
        <w:rPr>
          <w:rFonts w:ascii="Times New Roman" w:hAnsi="Times New Roman"/>
          <w:sz w:val="24"/>
        </w:rPr>
        <w:t>ожно организовать временную охрану складских площадок или стоянку дорогостоящей техники</w:t>
      </w:r>
      <w:r w:rsidR="009D0AFD">
        <w:rPr>
          <w:rFonts w:ascii="Times New Roman" w:hAnsi="Times New Roman"/>
          <w:sz w:val="24"/>
        </w:rPr>
        <w:t xml:space="preserve">. </w:t>
      </w:r>
    </w:p>
    <w:p w14:paraId="15220013" w14:textId="7A8B92B4" w:rsidR="008C30FE" w:rsidRDefault="00486F49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Хотим обратить Ваше внимание: - о</w:t>
      </w:r>
      <w:r w:rsidR="009D0AFD">
        <w:rPr>
          <w:rFonts w:ascii="Times New Roman" w:hAnsi="Times New Roman"/>
          <w:sz w:val="24"/>
        </w:rPr>
        <w:t xml:space="preserve">тличительной особенностью комплекса является возможность автономной работы от встроенных аккумуляторов при температуре окружающего воздуха минус </w:t>
      </w:r>
      <w:r w:rsidR="000435D9">
        <w:rPr>
          <w:rFonts w:ascii="Times New Roman" w:hAnsi="Times New Roman"/>
          <w:sz w:val="24"/>
        </w:rPr>
        <w:t>40</w:t>
      </w:r>
      <w:r w:rsidR="000435D9" w:rsidRPr="000435D9">
        <w:rPr>
          <w:rFonts w:ascii="Times New Roman" w:hAnsi="Times New Roman"/>
          <w:sz w:val="24"/>
          <w:vertAlign w:val="superscript"/>
        </w:rPr>
        <w:t>о</w:t>
      </w:r>
      <w:r w:rsidR="000435D9">
        <w:rPr>
          <w:rFonts w:ascii="Times New Roman" w:hAnsi="Times New Roman"/>
          <w:sz w:val="24"/>
        </w:rPr>
        <w:t xml:space="preserve"> С в течении 45 суток. При температуре </w:t>
      </w:r>
      <w:r w:rsidR="00AF2255">
        <w:rPr>
          <w:rFonts w:ascii="Times New Roman" w:hAnsi="Times New Roman"/>
          <w:sz w:val="24"/>
        </w:rPr>
        <w:t xml:space="preserve">плюс </w:t>
      </w:r>
      <w:r w:rsidR="000435D9">
        <w:rPr>
          <w:rFonts w:ascii="Times New Roman" w:hAnsi="Times New Roman"/>
          <w:sz w:val="24"/>
        </w:rPr>
        <w:t>20</w:t>
      </w:r>
      <w:r w:rsidR="000435D9" w:rsidRPr="000435D9">
        <w:rPr>
          <w:rFonts w:ascii="Times New Roman" w:hAnsi="Times New Roman"/>
          <w:sz w:val="24"/>
          <w:vertAlign w:val="superscript"/>
        </w:rPr>
        <w:t>о</w:t>
      </w:r>
      <w:r w:rsidR="000435D9">
        <w:rPr>
          <w:rFonts w:ascii="Times New Roman" w:hAnsi="Times New Roman"/>
          <w:sz w:val="24"/>
        </w:rPr>
        <w:t xml:space="preserve"> С</w:t>
      </w:r>
      <w:r>
        <w:rPr>
          <w:rFonts w:ascii="Times New Roman" w:hAnsi="Times New Roman"/>
          <w:sz w:val="24"/>
        </w:rPr>
        <w:t>,</w:t>
      </w:r>
      <w:r w:rsidR="000435D9">
        <w:rPr>
          <w:rFonts w:ascii="Times New Roman" w:hAnsi="Times New Roman"/>
          <w:sz w:val="24"/>
        </w:rPr>
        <w:t xml:space="preserve"> комплекс работает 90 суток без подзарядки аккумуляторов.</w:t>
      </w:r>
    </w:p>
    <w:p w14:paraId="2E001FD0" w14:textId="35531A12" w:rsidR="00C0063C" w:rsidRDefault="00C0063C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Слайд </w:t>
      </w:r>
      <w:r w:rsidR="00BF5C3B">
        <w:rPr>
          <w:rFonts w:ascii="Times New Roman" w:hAnsi="Times New Roman"/>
          <w:b/>
          <w:bCs/>
          <w:sz w:val="24"/>
        </w:rPr>
        <w:t>10</w:t>
      </w:r>
    </w:p>
    <w:p w14:paraId="501BE44D" w14:textId="13C151C8" w:rsidR="009869B0" w:rsidRPr="00C0063C" w:rsidRDefault="00DF3FD7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53F73908" wp14:editId="0BEC3221">
            <wp:extent cx="3498850" cy="2459922"/>
            <wp:effectExtent l="0" t="0" r="6350" b="0"/>
            <wp:docPr id="25" name="Рисунок 25" descr="\\192.168.20.128\сетевая\Рустам\2022\ТБФ 13.12.22\файлы\jpeg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0.128\сетевая\Рустам\2022\ТБФ 13.12.22\файлы\jpeg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24" cy="24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F026" w14:textId="181ABB04" w:rsidR="005E11D5" w:rsidRDefault="005E11D5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Одной из крупнейших развивающихся отраслей являются объекты нефтехимии. На </w:t>
      </w:r>
      <w:proofErr w:type="spellStart"/>
      <w:r>
        <w:rPr>
          <w:rFonts w:ascii="Times New Roman" w:hAnsi="Times New Roman"/>
          <w:sz w:val="24"/>
        </w:rPr>
        <w:t>которых</w:t>
      </w:r>
      <w:r w:rsidR="00DB672E">
        <w:rPr>
          <w:rFonts w:ascii="Times New Roman" w:hAnsi="Times New Roman"/>
          <w:sz w:val="24"/>
        </w:rPr>
        <w:t>всё</w:t>
      </w:r>
      <w:proofErr w:type="spellEnd"/>
      <w:r w:rsidR="00DB672E">
        <w:rPr>
          <w:rFonts w:ascii="Times New Roman" w:hAnsi="Times New Roman"/>
          <w:sz w:val="24"/>
        </w:rPr>
        <w:t xml:space="preserve"> чаще </w:t>
      </w:r>
      <w:r>
        <w:rPr>
          <w:rFonts w:ascii="Times New Roman" w:hAnsi="Times New Roman"/>
          <w:sz w:val="24"/>
        </w:rPr>
        <w:t>монтируют</w:t>
      </w:r>
      <w:r w:rsidR="00AF2255" w:rsidRPr="00FD0F1E">
        <w:rPr>
          <w:rFonts w:ascii="Times New Roman" w:hAnsi="Times New Roman"/>
          <w:sz w:val="24"/>
        </w:rPr>
        <w:t xml:space="preserve"> сетчатые заграждения. </w:t>
      </w:r>
    </w:p>
    <w:p w14:paraId="375DF890" w14:textId="5AF99405" w:rsidR="005E11D5" w:rsidRDefault="00AF2255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 w:rsidRPr="00FD0F1E">
        <w:rPr>
          <w:rFonts w:ascii="Times New Roman" w:hAnsi="Times New Roman"/>
          <w:sz w:val="24"/>
        </w:rPr>
        <w:t xml:space="preserve">И на этих заграждениях используются   пассивные вибрационные </w:t>
      </w:r>
      <w:r w:rsidR="005E11D5">
        <w:rPr>
          <w:rFonts w:ascii="Times New Roman" w:hAnsi="Times New Roman"/>
          <w:sz w:val="24"/>
        </w:rPr>
        <w:t xml:space="preserve">трибоэлектрические </w:t>
      </w:r>
      <w:r w:rsidRPr="00FD0F1E">
        <w:rPr>
          <w:rFonts w:ascii="Times New Roman" w:hAnsi="Times New Roman"/>
          <w:sz w:val="24"/>
        </w:rPr>
        <w:t xml:space="preserve">извещатели. Чувствительный элемент извещателя повторяет перепады по высоте и повороты ограждения, что экономически выгоднее на ломанных периметрах.  </w:t>
      </w:r>
      <w:r w:rsidR="005E11D5">
        <w:rPr>
          <w:rFonts w:ascii="Times New Roman" w:hAnsi="Times New Roman"/>
          <w:sz w:val="24"/>
        </w:rPr>
        <w:t>Извещатель не требует зоны отчуждения. Минимал</w:t>
      </w:r>
      <w:r w:rsidR="00DB672E">
        <w:rPr>
          <w:rFonts w:ascii="Times New Roman" w:hAnsi="Times New Roman"/>
          <w:sz w:val="24"/>
        </w:rPr>
        <w:t>ен</w:t>
      </w:r>
      <w:r w:rsidR="005E11D5">
        <w:rPr>
          <w:rFonts w:ascii="Times New Roman" w:hAnsi="Times New Roman"/>
          <w:sz w:val="24"/>
        </w:rPr>
        <w:t xml:space="preserve"> объём регламентных работ. </w:t>
      </w:r>
      <w:r w:rsidR="00DB672E">
        <w:rPr>
          <w:rFonts w:ascii="Times New Roman" w:hAnsi="Times New Roman"/>
          <w:sz w:val="24"/>
        </w:rPr>
        <w:t>Извещатель у</w:t>
      </w:r>
      <w:r w:rsidR="005E11D5">
        <w:rPr>
          <w:rFonts w:ascii="Times New Roman" w:hAnsi="Times New Roman"/>
          <w:sz w:val="24"/>
        </w:rPr>
        <w:t>стойчив к погодным помеховым факторам.</w:t>
      </w:r>
    </w:p>
    <w:p w14:paraId="047DF3B2" w14:textId="399FE557" w:rsidR="005E11D5" w:rsidRDefault="004E0CC3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 же, т</w:t>
      </w:r>
      <w:r w:rsidR="005E11D5">
        <w:rPr>
          <w:rFonts w:ascii="Times New Roman" w:hAnsi="Times New Roman"/>
          <w:sz w:val="24"/>
        </w:rPr>
        <w:t xml:space="preserve">рибоэлектрический извещатель применяется при создании </w:t>
      </w:r>
      <w:proofErr w:type="spellStart"/>
      <w:r w:rsidR="005E11D5">
        <w:rPr>
          <w:rFonts w:ascii="Times New Roman" w:hAnsi="Times New Roman"/>
          <w:sz w:val="24"/>
        </w:rPr>
        <w:t>многорубежной</w:t>
      </w:r>
      <w:proofErr w:type="spellEnd"/>
      <w:r w:rsidR="005E11D5">
        <w:rPr>
          <w:rFonts w:ascii="Times New Roman" w:hAnsi="Times New Roman"/>
          <w:sz w:val="24"/>
        </w:rPr>
        <w:t xml:space="preserve"> системы охраны.</w:t>
      </w:r>
    </w:p>
    <w:p w14:paraId="3D0F2ECB" w14:textId="2B158E3F" w:rsidR="00AF2255" w:rsidRPr="00FD0F1E" w:rsidRDefault="00AF2255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 w:rsidRPr="00FD0F1E">
        <w:rPr>
          <w:rFonts w:ascii="Times New Roman" w:hAnsi="Times New Roman"/>
          <w:sz w:val="24"/>
        </w:rPr>
        <w:t xml:space="preserve">В линейке нашего оборудования, в дополнение к хорошо зарекомендовавшему трибоэлектрическому извещателю ЛИАНА, появился вибрационный трибоэлектрический извещатель с возможностью определения преодоления рубежа подкопом – ЛИАНА-Универсал. В этом извещателе наряду с привычным чувствительным элементом можно использовать бронированный чувствительный элемент, устойчивый к повреждениям от грызунов. </w:t>
      </w:r>
    </w:p>
    <w:p w14:paraId="6E29E9BC" w14:textId="147258D6" w:rsidR="004E0CC3" w:rsidRDefault="00AF2255" w:rsidP="00486F49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FD0F1E">
        <w:rPr>
          <w:rFonts w:ascii="Times New Roman" w:hAnsi="Times New Roman"/>
          <w:sz w:val="24"/>
        </w:rPr>
        <w:lastRenderedPageBreak/>
        <w:t xml:space="preserve">На сайте Форума Технологии Безопасности Вы можете найти презентацию с вариантами использования трибоэлектрического извещателя ЛИАНА. Естественно, есть информация и на нашем сайте </w:t>
      </w:r>
      <w:r w:rsidRPr="00FD0F1E">
        <w:rPr>
          <w:rFonts w:ascii="Times New Roman" w:hAnsi="Times New Roman"/>
          <w:sz w:val="24"/>
          <w:lang w:val="en-US"/>
        </w:rPr>
        <w:t>Forteza</w:t>
      </w:r>
      <w:r w:rsidRPr="00FD0F1E">
        <w:rPr>
          <w:rFonts w:ascii="Times New Roman" w:hAnsi="Times New Roman"/>
          <w:sz w:val="24"/>
        </w:rPr>
        <w:t>.</w:t>
      </w:r>
      <w:r w:rsidRPr="00FD0F1E">
        <w:rPr>
          <w:rFonts w:ascii="Times New Roman" w:hAnsi="Times New Roman"/>
          <w:sz w:val="24"/>
          <w:lang w:val="en-US"/>
        </w:rPr>
        <w:t>ru</w:t>
      </w:r>
      <w:r w:rsidRPr="00FD0F1E">
        <w:rPr>
          <w:rFonts w:ascii="Times New Roman" w:hAnsi="Times New Roman"/>
          <w:sz w:val="24"/>
        </w:rPr>
        <w:t>.</w:t>
      </w:r>
    </w:p>
    <w:p w14:paraId="1AF26110" w14:textId="462E02B0" w:rsidR="00FD0F1E" w:rsidRDefault="00FD0F1E" w:rsidP="00FD0F1E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C0063C">
        <w:rPr>
          <w:rFonts w:ascii="Times New Roman" w:hAnsi="Times New Roman"/>
          <w:b/>
          <w:bCs/>
          <w:sz w:val="24"/>
        </w:rPr>
        <w:t>Слайд 1</w:t>
      </w:r>
      <w:r>
        <w:rPr>
          <w:rFonts w:ascii="Times New Roman" w:hAnsi="Times New Roman"/>
          <w:b/>
          <w:bCs/>
          <w:sz w:val="24"/>
        </w:rPr>
        <w:t>1</w:t>
      </w:r>
    </w:p>
    <w:p w14:paraId="4599A9B6" w14:textId="2A5D9BBC" w:rsidR="00322AEB" w:rsidRPr="00322AEB" w:rsidRDefault="00DF3FD7" w:rsidP="00FD0F1E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color w:val="FF0000"/>
          <w:sz w:val="24"/>
        </w:rPr>
      </w:pPr>
      <w:r w:rsidRPr="00DF3FD7">
        <w:rPr>
          <w:rFonts w:ascii="Times New Roman" w:hAnsi="Times New Roman"/>
          <w:b/>
          <w:bCs/>
          <w:noProof/>
          <w:color w:val="FF0000"/>
          <w:sz w:val="24"/>
          <w:lang w:eastAsia="ru-RU"/>
        </w:rPr>
        <w:drawing>
          <wp:inline distT="0" distB="0" distL="0" distR="0" wp14:anchorId="26AF4B9C" wp14:editId="5D97EE06">
            <wp:extent cx="3513398" cy="2470150"/>
            <wp:effectExtent l="0" t="0" r="0" b="6350"/>
            <wp:docPr id="26" name="Рисунок 26" descr="\\192.168.20.128\сетевая\Рустам\2022\ТБФ 13.12.22\файлы\jpeg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0.128\сетевая\Рустам\2022\ТБФ 13.12.22\файлы\jpeg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37" cy="24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18B6" w14:textId="7A4FC31F" w:rsidR="00486F49" w:rsidRDefault="00AF2255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Рассмотрим ещё один вид объектов</w:t>
      </w:r>
      <w:r w:rsidR="00486F49">
        <w:rPr>
          <w:rFonts w:ascii="Times New Roman" w:hAnsi="Times New Roman"/>
          <w:sz w:val="24"/>
        </w:rPr>
        <w:t>, для которых характерно близкое расположение дорог, тротуаров, наличие стеснённых условий. Например, объекты, расположенные в городской черте.</w:t>
      </w:r>
    </w:p>
    <w:p w14:paraId="26E03E27" w14:textId="0CF7A0A9" w:rsidR="005E11D5" w:rsidRDefault="00AF2255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этом случае</w:t>
      </w:r>
      <w:r w:rsidR="005E11D5">
        <w:rPr>
          <w:rFonts w:ascii="Times New Roman" w:hAnsi="Times New Roman"/>
          <w:sz w:val="24"/>
        </w:rPr>
        <w:t xml:space="preserve"> для достижения максимальной эффективности используются</w:t>
      </w:r>
      <w:r>
        <w:rPr>
          <w:rFonts w:ascii="Times New Roman" w:hAnsi="Times New Roman"/>
          <w:sz w:val="24"/>
        </w:rPr>
        <w:t xml:space="preserve"> комбинированные извещатели серий ФОРМАТ и ЦИКЛОП. В извещателях используется два физических принципа обнаружения нарушителя радиоволновой и инфракрасный. Извещение о тревоге выдаётся только при срабатывании двух каналов. </w:t>
      </w:r>
    </w:p>
    <w:p w14:paraId="795F389F" w14:textId="5B9A8D22" w:rsidR="00E71AA0" w:rsidRDefault="00486F49" w:rsidP="00AF225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таких объектах</w:t>
      </w:r>
      <w:r w:rsidR="005E11D5">
        <w:rPr>
          <w:rFonts w:ascii="Times New Roman" w:hAnsi="Times New Roman"/>
          <w:sz w:val="24"/>
        </w:rPr>
        <w:t xml:space="preserve"> много </w:t>
      </w:r>
      <w:r w:rsidR="00E71AA0">
        <w:rPr>
          <w:rFonts w:ascii="Times New Roman" w:hAnsi="Times New Roman"/>
          <w:sz w:val="24"/>
        </w:rPr>
        <w:t>р</w:t>
      </w:r>
      <w:r w:rsidR="00AF2255" w:rsidRPr="00D97682">
        <w:rPr>
          <w:rFonts w:ascii="Times New Roman" w:hAnsi="Times New Roman"/>
          <w:sz w:val="24"/>
        </w:rPr>
        <w:t>азличного рода помех</w:t>
      </w:r>
      <w:r w:rsidR="00E71AA0">
        <w:rPr>
          <w:rFonts w:ascii="Times New Roman" w:hAnsi="Times New Roman"/>
          <w:sz w:val="24"/>
        </w:rPr>
        <w:t xml:space="preserve">, которые </w:t>
      </w:r>
      <w:r w:rsidR="00E71AA0" w:rsidRPr="00D97682">
        <w:rPr>
          <w:rFonts w:ascii="Times New Roman" w:hAnsi="Times New Roman"/>
          <w:sz w:val="24"/>
        </w:rPr>
        <w:t>по-разному</w:t>
      </w:r>
      <w:r w:rsidR="00AF2255" w:rsidRPr="00D97682">
        <w:rPr>
          <w:rFonts w:ascii="Times New Roman" w:hAnsi="Times New Roman"/>
          <w:sz w:val="24"/>
        </w:rPr>
        <w:t xml:space="preserve"> воздействуют на каналы обработки</w:t>
      </w:r>
      <w:r w:rsidR="00AF2255">
        <w:rPr>
          <w:rFonts w:ascii="Times New Roman" w:hAnsi="Times New Roman"/>
          <w:sz w:val="24"/>
        </w:rPr>
        <w:t xml:space="preserve"> и такой подход</w:t>
      </w:r>
      <w:r w:rsidR="00AF2255" w:rsidRPr="00D97682">
        <w:rPr>
          <w:rFonts w:ascii="Times New Roman" w:hAnsi="Times New Roman"/>
          <w:sz w:val="24"/>
        </w:rPr>
        <w:t xml:space="preserve"> существенно повы</w:t>
      </w:r>
      <w:r w:rsidR="00AF2255">
        <w:rPr>
          <w:rFonts w:ascii="Times New Roman" w:hAnsi="Times New Roman"/>
          <w:sz w:val="24"/>
        </w:rPr>
        <w:t>шает</w:t>
      </w:r>
      <w:r w:rsidR="00AF2255" w:rsidRPr="00D97682">
        <w:rPr>
          <w:rFonts w:ascii="Times New Roman" w:hAnsi="Times New Roman"/>
          <w:sz w:val="24"/>
        </w:rPr>
        <w:t xml:space="preserve"> помехоустойчивость.</w:t>
      </w:r>
      <w:r w:rsidR="00AF2255">
        <w:rPr>
          <w:rFonts w:ascii="Times New Roman" w:hAnsi="Times New Roman"/>
          <w:sz w:val="24"/>
        </w:rPr>
        <w:t xml:space="preserve"> </w:t>
      </w:r>
    </w:p>
    <w:p w14:paraId="37E45E78" w14:textId="60FD87A0" w:rsidR="00E71AA0" w:rsidRDefault="00E71AA0" w:rsidP="00E71AA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Извещателю не требуется зона отчуждения, </w:t>
      </w:r>
      <w:r w:rsidRPr="00D97682">
        <w:rPr>
          <w:rFonts w:ascii="Times New Roman" w:hAnsi="Times New Roman"/>
          <w:sz w:val="24"/>
        </w:rPr>
        <w:t xml:space="preserve">сверхузкая зона обнаружения </w:t>
      </w:r>
      <w:r>
        <w:rPr>
          <w:rFonts w:ascii="Times New Roman" w:hAnsi="Times New Roman"/>
          <w:sz w:val="24"/>
        </w:rPr>
        <w:t xml:space="preserve">позволяет их использовать </w:t>
      </w:r>
      <w:r w:rsidRPr="00D97682">
        <w:rPr>
          <w:rFonts w:ascii="Times New Roman" w:hAnsi="Times New Roman"/>
          <w:sz w:val="24"/>
        </w:rPr>
        <w:t>по верху заграждений</w:t>
      </w:r>
      <w:r>
        <w:rPr>
          <w:rFonts w:ascii="Times New Roman" w:hAnsi="Times New Roman"/>
          <w:sz w:val="24"/>
        </w:rPr>
        <w:t xml:space="preserve">. </w:t>
      </w:r>
    </w:p>
    <w:p w14:paraId="4A1F4AC0" w14:textId="3B16A59F" w:rsidR="00E71AA0" w:rsidRDefault="00E71AA0" w:rsidP="00E71AA0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</w:t>
      </w:r>
      <w:r w:rsidR="00DC45DE">
        <w:rPr>
          <w:rFonts w:ascii="Times New Roman" w:hAnsi="Times New Roman"/>
          <w:sz w:val="24"/>
        </w:rPr>
        <w:t>ются комбинированные извещатели</w:t>
      </w:r>
      <w:r>
        <w:rPr>
          <w:rFonts w:ascii="Times New Roman" w:hAnsi="Times New Roman"/>
          <w:sz w:val="24"/>
        </w:rPr>
        <w:t xml:space="preserve"> для защиты любого типа ограждения территорий административных, финансовых, производственных зданий, объектов связи,</w:t>
      </w:r>
      <w:r w:rsidRPr="00E71AA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стоянок автотранспорта, к которым нормативными требованиями установлена защита периметра техническими средствами охраны.  </w:t>
      </w:r>
    </w:p>
    <w:p w14:paraId="392BB397" w14:textId="0528101E" w:rsidR="00D97682" w:rsidRDefault="00C0063C" w:rsidP="00D97682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C0063C">
        <w:rPr>
          <w:rFonts w:ascii="Times New Roman" w:hAnsi="Times New Roman"/>
          <w:b/>
          <w:bCs/>
          <w:sz w:val="24"/>
        </w:rPr>
        <w:t>Слайд 1</w:t>
      </w:r>
      <w:r w:rsidR="00FD0F1E">
        <w:rPr>
          <w:rFonts w:ascii="Times New Roman" w:hAnsi="Times New Roman"/>
          <w:b/>
          <w:bCs/>
          <w:sz w:val="24"/>
        </w:rPr>
        <w:t>2</w:t>
      </w:r>
    </w:p>
    <w:p w14:paraId="6CFEFB8E" w14:textId="54C4A33E" w:rsidR="00F817EE" w:rsidRPr="00C0063C" w:rsidRDefault="00DF3FD7" w:rsidP="00D97682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DF3FD7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 wp14:anchorId="6EA4EA65" wp14:editId="01845CF0">
            <wp:extent cx="3543300" cy="2490315"/>
            <wp:effectExtent l="0" t="0" r="0" b="5715"/>
            <wp:docPr id="27" name="Рисунок 27" descr="\\192.168.20.128\сетевая\Рустам\2022\ТБФ 13.12.22\файлы\jpeg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20.128\сетевая\Рустам\2022\ТБФ 13.12.22\файлы\jpeg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9" cy="24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C7DF" w14:textId="2D02744C" w:rsidR="001D5FA5" w:rsidRPr="00597662" w:rsidRDefault="001D5FA5" w:rsidP="001D5FA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 w:rsidRPr="00597662">
        <w:rPr>
          <w:rFonts w:ascii="Times New Roman" w:hAnsi="Times New Roman"/>
          <w:sz w:val="24"/>
        </w:rPr>
        <w:lastRenderedPageBreak/>
        <w:t>Извещатели</w:t>
      </w:r>
      <w:r w:rsidR="00D97682">
        <w:rPr>
          <w:rFonts w:ascii="Times New Roman" w:hAnsi="Times New Roman"/>
          <w:sz w:val="24"/>
        </w:rPr>
        <w:t xml:space="preserve"> торговой марки </w:t>
      </w:r>
      <w:r w:rsidR="00D97682">
        <w:rPr>
          <w:rFonts w:ascii="Times New Roman" w:hAnsi="Times New Roman"/>
          <w:sz w:val="24"/>
          <w:lang w:val="en-US"/>
        </w:rPr>
        <w:t>Forteza</w:t>
      </w:r>
      <w:r w:rsidRPr="00597662">
        <w:rPr>
          <w:rFonts w:ascii="Times New Roman" w:hAnsi="Times New Roman"/>
          <w:sz w:val="24"/>
        </w:rPr>
        <w:t xml:space="preserve"> интегрированы в распространённые комплексные системы охраны и легко встраиваются в уже существующие на объекте и во вновь проектируемые.</w:t>
      </w:r>
      <w:r w:rsidR="00E14D5F">
        <w:rPr>
          <w:rFonts w:ascii="Times New Roman" w:hAnsi="Times New Roman"/>
          <w:sz w:val="24"/>
        </w:rPr>
        <w:t xml:space="preserve"> Это позволит сократить расходы при усилении антитеррористической защищённости объектов.</w:t>
      </w:r>
    </w:p>
    <w:p w14:paraId="5F47538E" w14:textId="69D87667" w:rsidR="00F24D3C" w:rsidRPr="00F24D3C" w:rsidRDefault="00F24D3C" w:rsidP="001E170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работы с извещателями торговой марки </w:t>
      </w:r>
      <w:r>
        <w:rPr>
          <w:rFonts w:ascii="Times New Roman" w:hAnsi="Times New Roman"/>
          <w:sz w:val="24"/>
          <w:lang w:val="en-US"/>
        </w:rPr>
        <w:t>Forteza</w:t>
      </w:r>
      <w:r w:rsidRPr="00F24D3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не требуются </w:t>
      </w:r>
      <w:r w:rsidR="00D26B3A">
        <w:rPr>
          <w:rFonts w:ascii="Times New Roman" w:hAnsi="Times New Roman"/>
          <w:sz w:val="24"/>
        </w:rPr>
        <w:t>работники</w:t>
      </w:r>
      <w:r>
        <w:rPr>
          <w:rFonts w:ascii="Times New Roman" w:hAnsi="Times New Roman"/>
          <w:sz w:val="24"/>
        </w:rPr>
        <w:t xml:space="preserve"> с специальным уровнем подготовки. Достаточно внимательно прочитать руководство и соблюдать указанные рекомендации.</w:t>
      </w:r>
    </w:p>
    <w:p w14:paraId="34DC4B68" w14:textId="2F8C2C62" w:rsidR="001E1705" w:rsidRDefault="001E1705" w:rsidP="001E1705">
      <w:pPr>
        <w:pStyle w:val="a3"/>
        <w:spacing w:line="312" w:lineRule="auto"/>
        <w:ind w:firstLine="708"/>
        <w:jc w:val="both"/>
        <w:rPr>
          <w:rFonts w:ascii="Times New Roman" w:hAnsi="Times New Roman"/>
          <w:sz w:val="24"/>
        </w:rPr>
      </w:pPr>
      <w:r w:rsidRPr="001E1705">
        <w:rPr>
          <w:rFonts w:ascii="Times New Roman" w:hAnsi="Times New Roman"/>
          <w:sz w:val="24"/>
        </w:rPr>
        <w:t xml:space="preserve">Очередной раз </w:t>
      </w:r>
      <w:r>
        <w:rPr>
          <w:rFonts w:ascii="Times New Roman" w:hAnsi="Times New Roman"/>
          <w:sz w:val="24"/>
        </w:rPr>
        <w:t xml:space="preserve">повторю: </w:t>
      </w:r>
      <w:r w:rsidR="006535E5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Наши инженеры разработчики создают извещатели </w:t>
      </w:r>
      <w:r w:rsidR="007A3E6E">
        <w:rPr>
          <w:rFonts w:ascii="Times New Roman" w:hAnsi="Times New Roman"/>
          <w:sz w:val="24"/>
        </w:rPr>
        <w:t xml:space="preserve">удобные </w:t>
      </w:r>
      <w:r>
        <w:rPr>
          <w:rFonts w:ascii="Times New Roman" w:hAnsi="Times New Roman"/>
          <w:sz w:val="24"/>
        </w:rPr>
        <w:t>в монтаже и обслуживании, при этом надёжные и помехоустойчивые. И как говорят потребители нашего оборудования:</w:t>
      </w:r>
      <w:r w:rsidR="006535E5">
        <w:rPr>
          <w:rFonts w:ascii="Times New Roman" w:hAnsi="Times New Roman"/>
          <w:sz w:val="24"/>
        </w:rPr>
        <w:t xml:space="preserve"> «Поставил и забыл в хорошем смысле слова»».</w:t>
      </w:r>
    </w:p>
    <w:p w14:paraId="5EF3C12F" w14:textId="6D7467CD" w:rsidR="00C0063C" w:rsidRPr="00C0063C" w:rsidRDefault="00C0063C" w:rsidP="001E1705">
      <w:pPr>
        <w:pStyle w:val="a3"/>
        <w:spacing w:line="312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C0063C">
        <w:rPr>
          <w:rFonts w:ascii="Times New Roman" w:hAnsi="Times New Roman"/>
          <w:b/>
          <w:bCs/>
          <w:sz w:val="24"/>
        </w:rPr>
        <w:t>Слайд 1</w:t>
      </w:r>
      <w:r w:rsidR="002F7554">
        <w:rPr>
          <w:rFonts w:ascii="Times New Roman" w:hAnsi="Times New Roman"/>
          <w:b/>
          <w:bCs/>
          <w:sz w:val="24"/>
        </w:rPr>
        <w:t>3</w:t>
      </w:r>
    </w:p>
    <w:p w14:paraId="64F66CFC" w14:textId="077FE6E6" w:rsidR="001D5FA5" w:rsidRDefault="00DF3FD7">
      <w:r w:rsidRPr="00DF3FD7">
        <w:rPr>
          <w:noProof/>
          <w:lang w:eastAsia="ru-RU"/>
        </w:rPr>
        <w:drawing>
          <wp:inline distT="0" distB="0" distL="0" distR="0" wp14:anchorId="395A6955" wp14:editId="226280D6">
            <wp:extent cx="3898900" cy="2740239"/>
            <wp:effectExtent l="0" t="0" r="6350" b="3175"/>
            <wp:docPr id="28" name="Рисунок 28" descr="\\192.168.20.128\сетевая\Рустам\2022\ТБФ 13.12.22\файлы\jpeg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20.128\сетевая\Рустам\2022\ТБФ 13.12.22\файлы\jpeg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81" cy="27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A5" w:rsidSect="00C0063C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C29"/>
    <w:rsid w:val="000066A9"/>
    <w:rsid w:val="00022391"/>
    <w:rsid w:val="000435D9"/>
    <w:rsid w:val="00043C58"/>
    <w:rsid w:val="00046BE6"/>
    <w:rsid w:val="0009268A"/>
    <w:rsid w:val="000A2D1F"/>
    <w:rsid w:val="00130B33"/>
    <w:rsid w:val="0013558F"/>
    <w:rsid w:val="0015112D"/>
    <w:rsid w:val="001C3A14"/>
    <w:rsid w:val="001D5FA5"/>
    <w:rsid w:val="001E1705"/>
    <w:rsid w:val="001E42C0"/>
    <w:rsid w:val="00206A6D"/>
    <w:rsid w:val="00263567"/>
    <w:rsid w:val="00270ED1"/>
    <w:rsid w:val="00285B66"/>
    <w:rsid w:val="002F7554"/>
    <w:rsid w:val="00322AEB"/>
    <w:rsid w:val="0032566D"/>
    <w:rsid w:val="00342436"/>
    <w:rsid w:val="003D64C3"/>
    <w:rsid w:val="003E358B"/>
    <w:rsid w:val="003E5887"/>
    <w:rsid w:val="00426C29"/>
    <w:rsid w:val="00433CDD"/>
    <w:rsid w:val="00446C36"/>
    <w:rsid w:val="00486F49"/>
    <w:rsid w:val="004B7C0F"/>
    <w:rsid w:val="004E0CC3"/>
    <w:rsid w:val="004E2008"/>
    <w:rsid w:val="004F664D"/>
    <w:rsid w:val="00502B6A"/>
    <w:rsid w:val="005238A6"/>
    <w:rsid w:val="005252E6"/>
    <w:rsid w:val="005365AE"/>
    <w:rsid w:val="00557987"/>
    <w:rsid w:val="00561CE3"/>
    <w:rsid w:val="00583436"/>
    <w:rsid w:val="0059260B"/>
    <w:rsid w:val="005C2909"/>
    <w:rsid w:val="005E11D5"/>
    <w:rsid w:val="006535E5"/>
    <w:rsid w:val="00657C09"/>
    <w:rsid w:val="006758FC"/>
    <w:rsid w:val="006916F0"/>
    <w:rsid w:val="00696D22"/>
    <w:rsid w:val="006F4D14"/>
    <w:rsid w:val="00702141"/>
    <w:rsid w:val="0071165C"/>
    <w:rsid w:val="00715928"/>
    <w:rsid w:val="00716670"/>
    <w:rsid w:val="007658F5"/>
    <w:rsid w:val="007A3E6E"/>
    <w:rsid w:val="007C0C29"/>
    <w:rsid w:val="007E091D"/>
    <w:rsid w:val="00804BCF"/>
    <w:rsid w:val="00847D40"/>
    <w:rsid w:val="00847DD7"/>
    <w:rsid w:val="00855763"/>
    <w:rsid w:val="00882216"/>
    <w:rsid w:val="008C30FE"/>
    <w:rsid w:val="00905234"/>
    <w:rsid w:val="00925D38"/>
    <w:rsid w:val="009727D0"/>
    <w:rsid w:val="009869B0"/>
    <w:rsid w:val="00992188"/>
    <w:rsid w:val="00992ED6"/>
    <w:rsid w:val="009D0AFD"/>
    <w:rsid w:val="009D4F97"/>
    <w:rsid w:val="00A25503"/>
    <w:rsid w:val="00A37142"/>
    <w:rsid w:val="00A62143"/>
    <w:rsid w:val="00A91D9E"/>
    <w:rsid w:val="00A91F3F"/>
    <w:rsid w:val="00AD181B"/>
    <w:rsid w:val="00AF2255"/>
    <w:rsid w:val="00B51240"/>
    <w:rsid w:val="00B52CC0"/>
    <w:rsid w:val="00B63163"/>
    <w:rsid w:val="00BB1CB2"/>
    <w:rsid w:val="00BB622D"/>
    <w:rsid w:val="00BE485E"/>
    <w:rsid w:val="00BF5C3B"/>
    <w:rsid w:val="00C0063C"/>
    <w:rsid w:val="00C23F71"/>
    <w:rsid w:val="00C268E9"/>
    <w:rsid w:val="00CD038F"/>
    <w:rsid w:val="00CF1259"/>
    <w:rsid w:val="00D113DF"/>
    <w:rsid w:val="00D26B3A"/>
    <w:rsid w:val="00D520F3"/>
    <w:rsid w:val="00D97682"/>
    <w:rsid w:val="00D97B30"/>
    <w:rsid w:val="00DA5C97"/>
    <w:rsid w:val="00DB4400"/>
    <w:rsid w:val="00DB672E"/>
    <w:rsid w:val="00DC1319"/>
    <w:rsid w:val="00DC45DE"/>
    <w:rsid w:val="00DF3A2E"/>
    <w:rsid w:val="00DF3FD7"/>
    <w:rsid w:val="00E01D84"/>
    <w:rsid w:val="00E14D5F"/>
    <w:rsid w:val="00E25F91"/>
    <w:rsid w:val="00E64F4A"/>
    <w:rsid w:val="00E71AA0"/>
    <w:rsid w:val="00EB1277"/>
    <w:rsid w:val="00F24D3C"/>
    <w:rsid w:val="00F55809"/>
    <w:rsid w:val="00F817EE"/>
    <w:rsid w:val="00FD0F1E"/>
    <w:rsid w:val="00FD384F"/>
    <w:rsid w:val="00FF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6A7B"/>
  <w15:chartTrackingRefBased/>
  <w15:docId w15:val="{971E6113-9561-4D1C-89D5-D1094C17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FA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84CC5-F2E4-4F94-AA2E-F400B66AE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2037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13</cp:revision>
  <cp:lastPrinted>2022-12-13T05:06:00Z</cp:lastPrinted>
  <dcterms:created xsi:type="dcterms:W3CDTF">2022-12-12T13:19:00Z</dcterms:created>
  <dcterms:modified xsi:type="dcterms:W3CDTF">2022-12-13T07:38:00Z</dcterms:modified>
</cp:coreProperties>
</file>